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9B151" w14:textId="6860CCE9" w:rsidR="00A570F8" w:rsidRDefault="00321960">
      <w:pPr>
        <w:spacing w:line="360" w:lineRule="auto"/>
        <w:jc w:val="center"/>
        <w:rPr>
          <w:rFonts w:ascii="Times New Roman Regular" w:hAnsi="Times New Roman Regular" w:cs="Times New Roman Regular" w:hint="eastAsia"/>
          <w:b/>
          <w:bCs/>
          <w:sz w:val="36"/>
          <w:szCs w:val="36"/>
        </w:rPr>
      </w:pPr>
      <w:r>
        <w:rPr>
          <w:rFonts w:ascii="Times New Roman Regular" w:hAnsi="Times New Roman Regular" w:cs="Times New Roman Regular"/>
          <w:b/>
          <w:bCs/>
          <w:sz w:val="36"/>
          <w:szCs w:val="36"/>
        </w:rPr>
        <w:t>南京医科大学</w:t>
      </w:r>
      <w:r>
        <w:rPr>
          <w:rFonts w:ascii="Times New Roman Regular" w:hAnsi="Times New Roman Regular" w:cs="Times New Roman Regular"/>
          <w:b/>
          <w:bCs/>
          <w:sz w:val="36"/>
          <w:szCs w:val="36"/>
          <w:lang w:eastAsia="zh-Hans"/>
        </w:rPr>
        <w:t>常州医学中心</w:t>
      </w:r>
      <w:r>
        <w:rPr>
          <w:rFonts w:ascii="Times New Roman Regular" w:hAnsi="Times New Roman Regular" w:cs="Times New Roman Regular"/>
          <w:b/>
          <w:bCs/>
          <w:sz w:val="36"/>
          <w:szCs w:val="36"/>
        </w:rPr>
        <w:t>202</w:t>
      </w:r>
      <w:r w:rsidR="00C9244D">
        <w:rPr>
          <w:rFonts w:ascii="Times New Roman Regular" w:hAnsi="Times New Roman Regular" w:cs="Times New Roman Regular"/>
          <w:b/>
          <w:bCs/>
          <w:sz w:val="36"/>
          <w:szCs w:val="36"/>
        </w:rPr>
        <w:t>6</w:t>
      </w:r>
      <w:r>
        <w:rPr>
          <w:rFonts w:ascii="Times New Roman Regular" w:hAnsi="Times New Roman Regular" w:cs="Times New Roman Regular"/>
          <w:b/>
          <w:bCs/>
          <w:sz w:val="36"/>
          <w:szCs w:val="36"/>
        </w:rPr>
        <w:t>年博士研究生</w:t>
      </w:r>
    </w:p>
    <w:p w14:paraId="6F94592C" w14:textId="77777777" w:rsidR="00A570F8" w:rsidRDefault="00321960">
      <w:pPr>
        <w:spacing w:line="360" w:lineRule="auto"/>
        <w:jc w:val="center"/>
        <w:rPr>
          <w:rFonts w:ascii="Times New Roman Regular" w:hAnsi="Times New Roman Regular" w:cs="Times New Roman Regular" w:hint="eastAsia"/>
          <w:b/>
          <w:bCs/>
          <w:sz w:val="36"/>
          <w:szCs w:val="36"/>
        </w:rPr>
      </w:pPr>
      <w:r>
        <w:rPr>
          <w:rFonts w:ascii="Times New Roman Regular" w:hAnsi="Times New Roman Regular" w:cs="Times New Roman Regular"/>
          <w:b/>
          <w:bCs/>
          <w:sz w:val="36"/>
          <w:szCs w:val="36"/>
        </w:rPr>
        <w:t>招生</w:t>
      </w:r>
      <w:r>
        <w:rPr>
          <w:rFonts w:ascii="Times New Roman Regular" w:hAnsi="Times New Roman Regular" w:cs="Times New Roman Regular"/>
          <w:b/>
          <w:bCs/>
          <w:sz w:val="36"/>
          <w:szCs w:val="36"/>
        </w:rPr>
        <w:t>“</w:t>
      </w:r>
      <w:r>
        <w:rPr>
          <w:rFonts w:ascii="Times New Roman Regular" w:hAnsi="Times New Roman Regular" w:cs="Times New Roman Regular"/>
          <w:b/>
          <w:bCs/>
          <w:sz w:val="36"/>
          <w:szCs w:val="36"/>
        </w:rPr>
        <w:t>申请</w:t>
      </w:r>
      <w:r>
        <w:rPr>
          <w:rFonts w:ascii="Times New Roman Regular" w:hAnsi="Times New Roman Regular" w:cs="Times New Roman Regular"/>
          <w:b/>
          <w:bCs/>
          <w:sz w:val="36"/>
          <w:szCs w:val="36"/>
        </w:rPr>
        <w:t>-</w:t>
      </w:r>
      <w:r>
        <w:rPr>
          <w:rFonts w:ascii="Times New Roman Regular" w:hAnsi="Times New Roman Regular" w:cs="Times New Roman Regular"/>
          <w:b/>
          <w:bCs/>
          <w:sz w:val="36"/>
          <w:szCs w:val="36"/>
        </w:rPr>
        <w:t>考核</w:t>
      </w:r>
      <w:r>
        <w:rPr>
          <w:rFonts w:ascii="Times New Roman Regular" w:hAnsi="Times New Roman Regular" w:cs="Times New Roman Regular"/>
          <w:b/>
          <w:bCs/>
          <w:sz w:val="36"/>
          <w:szCs w:val="36"/>
        </w:rPr>
        <w:t>”</w:t>
      </w:r>
      <w:r>
        <w:rPr>
          <w:rFonts w:ascii="Times New Roman Regular" w:hAnsi="Times New Roman Regular" w:cs="Times New Roman Regular"/>
          <w:b/>
          <w:bCs/>
          <w:sz w:val="36"/>
          <w:szCs w:val="36"/>
        </w:rPr>
        <w:t>制实施细则</w:t>
      </w:r>
    </w:p>
    <w:p w14:paraId="292DEACA" w14:textId="77777777" w:rsidR="00A570F8" w:rsidRDefault="00321960">
      <w:pPr>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rPr>
        <w:t>根据《南京医科大学博士研究生招生</w:t>
      </w:r>
      <w:r>
        <w:rPr>
          <w:rFonts w:ascii="Times New Roman Regular" w:hAnsi="Times New Roman Regular" w:cs="Times New Roman Regular"/>
          <w:sz w:val="24"/>
        </w:rPr>
        <w:t>“</w:t>
      </w:r>
      <w:r>
        <w:rPr>
          <w:rFonts w:ascii="Times New Roman Regular" w:hAnsi="Times New Roman Regular" w:cs="Times New Roman Regular"/>
          <w:sz w:val="24"/>
        </w:rPr>
        <w:t>申请</w:t>
      </w:r>
      <w:r>
        <w:rPr>
          <w:rFonts w:ascii="Times New Roman Regular" w:hAnsi="Times New Roman Regular" w:cs="Times New Roman Regular"/>
          <w:sz w:val="24"/>
        </w:rPr>
        <w:t>-</w:t>
      </w:r>
      <w:r>
        <w:rPr>
          <w:rFonts w:ascii="Times New Roman Regular" w:hAnsi="Times New Roman Regular" w:cs="Times New Roman Regular"/>
          <w:sz w:val="24"/>
        </w:rPr>
        <w:t>考核</w:t>
      </w:r>
      <w:r>
        <w:rPr>
          <w:rFonts w:ascii="Times New Roman Regular" w:hAnsi="Times New Roman Regular" w:cs="Times New Roman Regular"/>
          <w:sz w:val="24"/>
        </w:rPr>
        <w:t>”</w:t>
      </w:r>
      <w:r>
        <w:rPr>
          <w:rFonts w:ascii="Times New Roman Regular" w:hAnsi="Times New Roman Regular" w:cs="Times New Roman Regular"/>
          <w:sz w:val="24"/>
        </w:rPr>
        <w:t>制实施办法》和《南京医科大学</w:t>
      </w:r>
      <w:r>
        <w:rPr>
          <w:rFonts w:ascii="Times New Roman Regular" w:hAnsi="Times New Roman Regular" w:cs="Times New Roman Regular"/>
          <w:sz w:val="24"/>
        </w:rPr>
        <w:t>2025</w:t>
      </w:r>
      <w:r>
        <w:rPr>
          <w:rFonts w:ascii="Times New Roman Regular" w:hAnsi="Times New Roman Regular" w:cs="Times New Roman Regular"/>
          <w:sz w:val="24"/>
        </w:rPr>
        <w:t>年</w:t>
      </w:r>
      <w:r>
        <w:rPr>
          <w:rFonts w:ascii="Times New Roman Regular" w:hAnsi="Times New Roman Regular" w:cs="Times New Roman Regular"/>
          <w:sz w:val="24"/>
        </w:rPr>
        <w:t>“</w:t>
      </w:r>
      <w:r>
        <w:rPr>
          <w:rFonts w:ascii="Times New Roman Regular" w:hAnsi="Times New Roman Regular" w:cs="Times New Roman Regular"/>
          <w:sz w:val="24"/>
        </w:rPr>
        <w:t>申请</w:t>
      </w:r>
      <w:r>
        <w:rPr>
          <w:rFonts w:ascii="Times New Roman Regular" w:hAnsi="Times New Roman Regular" w:cs="Times New Roman Regular"/>
          <w:sz w:val="24"/>
        </w:rPr>
        <w:t>-</w:t>
      </w:r>
      <w:r>
        <w:rPr>
          <w:rFonts w:ascii="Times New Roman Regular" w:hAnsi="Times New Roman Regular" w:cs="Times New Roman Regular"/>
          <w:sz w:val="24"/>
        </w:rPr>
        <w:t>考核</w:t>
      </w:r>
      <w:r>
        <w:rPr>
          <w:rFonts w:ascii="Times New Roman Regular" w:hAnsi="Times New Roman Regular" w:cs="Times New Roman Regular"/>
          <w:sz w:val="24"/>
        </w:rPr>
        <w:t>”</w:t>
      </w:r>
      <w:r>
        <w:rPr>
          <w:rFonts w:ascii="Times New Roman Regular" w:hAnsi="Times New Roman Regular" w:cs="Times New Roman Regular"/>
          <w:sz w:val="24"/>
        </w:rPr>
        <w:t>制博士生招生报考须知》要求，为有效选拔高质量人才，规范博士研究生</w:t>
      </w:r>
      <w:r>
        <w:rPr>
          <w:rFonts w:ascii="Times New Roman Regular" w:hAnsi="Times New Roman Regular" w:cs="Times New Roman Regular"/>
          <w:sz w:val="24"/>
        </w:rPr>
        <w:t>“</w:t>
      </w:r>
      <w:r>
        <w:rPr>
          <w:rFonts w:ascii="Times New Roman Regular" w:hAnsi="Times New Roman Regular" w:cs="Times New Roman Regular"/>
          <w:sz w:val="24"/>
        </w:rPr>
        <w:t>申请</w:t>
      </w:r>
      <w:r>
        <w:rPr>
          <w:rFonts w:ascii="Times New Roman Regular" w:hAnsi="Times New Roman Regular" w:cs="Times New Roman Regular"/>
          <w:sz w:val="24"/>
        </w:rPr>
        <w:t>-</w:t>
      </w:r>
      <w:r>
        <w:rPr>
          <w:rFonts w:ascii="Times New Roman Regular" w:hAnsi="Times New Roman Regular" w:cs="Times New Roman Regular"/>
          <w:sz w:val="24"/>
        </w:rPr>
        <w:t>考核制</w:t>
      </w:r>
      <w:r>
        <w:rPr>
          <w:rFonts w:ascii="Times New Roman Regular" w:hAnsi="Times New Roman Regular" w:cs="Times New Roman Regular"/>
          <w:sz w:val="24"/>
        </w:rPr>
        <w:t>”</w:t>
      </w:r>
      <w:r>
        <w:rPr>
          <w:rFonts w:ascii="Times New Roman Regular" w:hAnsi="Times New Roman Regular" w:cs="Times New Roman Regular"/>
          <w:sz w:val="24"/>
        </w:rPr>
        <w:t>招生选拔程序，特制订本细则。</w:t>
      </w:r>
    </w:p>
    <w:p w14:paraId="61952052" w14:textId="77777777" w:rsidR="00A570F8" w:rsidRDefault="00321960">
      <w:pPr>
        <w:spacing w:line="360" w:lineRule="auto"/>
        <w:ind w:firstLineChars="200" w:firstLine="482"/>
        <w:rPr>
          <w:rFonts w:ascii="Times New Roman Regular" w:hAnsi="Times New Roman Regular" w:cs="Times New Roman Regular" w:hint="eastAsia"/>
          <w:b/>
          <w:bCs/>
          <w:sz w:val="24"/>
        </w:rPr>
      </w:pPr>
      <w:r>
        <w:rPr>
          <w:rFonts w:ascii="Times New Roman Regular" w:hAnsi="Times New Roman Regular" w:cs="Times New Roman Regular"/>
          <w:b/>
          <w:bCs/>
          <w:sz w:val="24"/>
          <w:lang w:eastAsia="zh-Hans"/>
        </w:rPr>
        <w:t>一、</w:t>
      </w:r>
      <w:r>
        <w:rPr>
          <w:rFonts w:ascii="Times New Roman Regular" w:hAnsi="Times New Roman Regular" w:cs="Times New Roman Regular"/>
          <w:b/>
          <w:bCs/>
          <w:sz w:val="24"/>
        </w:rPr>
        <w:t>网报及材料提交</w:t>
      </w:r>
    </w:p>
    <w:p w14:paraId="3105DAEF" w14:textId="033F81AC" w:rsidR="00A570F8" w:rsidRDefault="00321960">
      <w:pPr>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rPr>
        <w:t>考生对照《南京医科大学博士研究生招生</w:t>
      </w:r>
      <w:r>
        <w:rPr>
          <w:rFonts w:ascii="Times New Roman Regular" w:hAnsi="Times New Roman Regular" w:cs="Times New Roman Regular"/>
          <w:sz w:val="24"/>
        </w:rPr>
        <w:t>“</w:t>
      </w:r>
      <w:r>
        <w:rPr>
          <w:rFonts w:ascii="Times New Roman Regular" w:hAnsi="Times New Roman Regular" w:cs="Times New Roman Regular"/>
          <w:sz w:val="24"/>
        </w:rPr>
        <w:t>申请</w:t>
      </w:r>
      <w:r>
        <w:rPr>
          <w:rFonts w:ascii="Times New Roman Regular" w:hAnsi="Times New Roman Regular" w:cs="Times New Roman Regular"/>
          <w:sz w:val="24"/>
        </w:rPr>
        <w:t>-</w:t>
      </w:r>
      <w:r>
        <w:rPr>
          <w:rFonts w:ascii="Times New Roman Regular" w:hAnsi="Times New Roman Regular" w:cs="Times New Roman Regular"/>
          <w:sz w:val="24"/>
        </w:rPr>
        <w:t>考核</w:t>
      </w:r>
      <w:r>
        <w:rPr>
          <w:rFonts w:ascii="Times New Roman Regular" w:hAnsi="Times New Roman Regular" w:cs="Times New Roman Regular"/>
          <w:sz w:val="24"/>
        </w:rPr>
        <w:t>”</w:t>
      </w:r>
      <w:r>
        <w:rPr>
          <w:rFonts w:ascii="Times New Roman Regular" w:hAnsi="Times New Roman Regular" w:cs="Times New Roman Regular"/>
          <w:sz w:val="24"/>
        </w:rPr>
        <w:t>制实施办法》和《南京医科大学</w:t>
      </w:r>
      <w:r>
        <w:rPr>
          <w:rFonts w:ascii="Times New Roman Regular" w:hAnsi="Times New Roman Regular" w:cs="Times New Roman Regular"/>
          <w:sz w:val="24"/>
        </w:rPr>
        <w:t>202</w:t>
      </w:r>
      <w:r w:rsidR="00E47734">
        <w:rPr>
          <w:rFonts w:ascii="Times New Roman Regular" w:hAnsi="Times New Roman Regular" w:cs="Times New Roman Regular"/>
          <w:sz w:val="24"/>
        </w:rPr>
        <w:t>6</w:t>
      </w:r>
      <w:r>
        <w:rPr>
          <w:rFonts w:ascii="Times New Roman Regular" w:hAnsi="Times New Roman Regular" w:cs="Times New Roman Regular"/>
          <w:sz w:val="24"/>
        </w:rPr>
        <w:t>年</w:t>
      </w:r>
      <w:r>
        <w:rPr>
          <w:rFonts w:ascii="Times New Roman Regular" w:hAnsi="Times New Roman Regular" w:cs="Times New Roman Regular"/>
          <w:sz w:val="24"/>
        </w:rPr>
        <w:t>“</w:t>
      </w:r>
      <w:r>
        <w:rPr>
          <w:rFonts w:ascii="Times New Roman Regular" w:hAnsi="Times New Roman Regular" w:cs="Times New Roman Regular"/>
          <w:sz w:val="24"/>
        </w:rPr>
        <w:t>申请</w:t>
      </w:r>
      <w:r>
        <w:rPr>
          <w:rFonts w:ascii="Times New Roman Regular" w:hAnsi="Times New Roman Regular" w:cs="Times New Roman Regular"/>
          <w:sz w:val="24"/>
        </w:rPr>
        <w:t>-</w:t>
      </w:r>
      <w:r>
        <w:rPr>
          <w:rFonts w:ascii="Times New Roman Regular" w:hAnsi="Times New Roman Regular" w:cs="Times New Roman Regular"/>
          <w:sz w:val="24"/>
        </w:rPr>
        <w:t>考核</w:t>
      </w:r>
      <w:r>
        <w:rPr>
          <w:rFonts w:ascii="Times New Roman Regular" w:hAnsi="Times New Roman Regular" w:cs="Times New Roman Regular"/>
          <w:sz w:val="24"/>
        </w:rPr>
        <w:t>”</w:t>
      </w:r>
      <w:r>
        <w:rPr>
          <w:rFonts w:ascii="Times New Roman Regular" w:hAnsi="Times New Roman Regular" w:cs="Times New Roman Regular"/>
          <w:sz w:val="24"/>
        </w:rPr>
        <w:t>制博士生招生报考须知》有关要求进行网报及材料提交（</w:t>
      </w:r>
      <w:r w:rsidR="00E47734" w:rsidRPr="00E47734">
        <w:rPr>
          <w:rFonts w:ascii="Times New Roman Regular" w:hAnsi="Times New Roman Regular" w:cs="Times New Roman Regular"/>
          <w:sz w:val="24"/>
        </w:rPr>
        <w:t>https://yjszs.njmu.edu.cn/2025/1121/c10171a294306/page.htm</w:t>
      </w:r>
      <w:r>
        <w:rPr>
          <w:rFonts w:ascii="Times New Roman Regular" w:hAnsi="Times New Roman Regular" w:cs="Times New Roman Regular"/>
          <w:sz w:val="24"/>
        </w:rPr>
        <w:t>）。</w:t>
      </w:r>
    </w:p>
    <w:p w14:paraId="48ACC0F1" w14:textId="77777777" w:rsidR="00A570F8" w:rsidRDefault="00321960">
      <w:pPr>
        <w:spacing w:line="360" w:lineRule="auto"/>
        <w:ind w:firstLine="480"/>
        <w:rPr>
          <w:rFonts w:ascii="Times New Roman Regular" w:hAnsi="Times New Roman Regular" w:cs="Times New Roman Regular" w:hint="eastAsia"/>
          <w:b/>
          <w:bCs/>
          <w:sz w:val="24"/>
        </w:rPr>
      </w:pPr>
      <w:r>
        <w:rPr>
          <w:rFonts w:ascii="Times New Roman Regular" w:hAnsi="Times New Roman Regular" w:cs="Times New Roman Regular"/>
          <w:color w:val="333333"/>
          <w:sz w:val="24"/>
        </w:rPr>
        <w:t>资格</w:t>
      </w:r>
      <w:r>
        <w:rPr>
          <w:rFonts w:ascii="Times New Roman Regular" w:hAnsi="Times New Roman Regular" w:cs="Times New Roman Regular" w:hint="eastAsia"/>
          <w:color w:val="333333"/>
          <w:sz w:val="24"/>
        </w:rPr>
        <w:t>审查及综合考核时间、地点、安排等详细考核内容后续直接电话通知到考生。</w:t>
      </w:r>
      <w:bookmarkStart w:id="0" w:name="_GoBack"/>
      <w:bookmarkEnd w:id="0"/>
    </w:p>
    <w:p w14:paraId="2672A748" w14:textId="77777777" w:rsidR="00A570F8" w:rsidRDefault="00321960">
      <w:pPr>
        <w:widowControl/>
        <w:spacing w:line="360" w:lineRule="auto"/>
        <w:ind w:firstLineChars="200" w:firstLine="482"/>
        <w:rPr>
          <w:rFonts w:ascii="Times New Roman Regular" w:hAnsi="Times New Roman Regular" w:cs="Times New Roman Regular" w:hint="eastAsia"/>
          <w:b/>
          <w:bCs/>
          <w:sz w:val="24"/>
          <w:lang w:eastAsia="zh-Hans" w:bidi="ar"/>
        </w:rPr>
      </w:pPr>
      <w:r>
        <w:rPr>
          <w:rFonts w:ascii="Times New Roman Regular" w:hAnsi="Times New Roman Regular" w:cs="Times New Roman Regular"/>
          <w:b/>
          <w:bCs/>
          <w:sz w:val="24"/>
          <w:lang w:eastAsia="zh-Hans" w:bidi="ar"/>
        </w:rPr>
        <w:t>二、资格初审</w:t>
      </w:r>
    </w:p>
    <w:p w14:paraId="178844CF" w14:textId="77777777" w:rsidR="00A570F8" w:rsidRDefault="00321960">
      <w:pPr>
        <w:widowControl/>
        <w:spacing w:line="360" w:lineRule="auto"/>
        <w:ind w:firstLineChars="200" w:firstLine="480"/>
        <w:rPr>
          <w:rFonts w:ascii="Times New Roman Regular" w:hAnsi="Times New Roman Regular" w:cs="Times New Roman Regular" w:hint="eastAsia"/>
          <w:b/>
          <w:bCs/>
          <w:sz w:val="24"/>
        </w:rPr>
      </w:pPr>
      <w:r>
        <w:rPr>
          <w:rFonts w:ascii="Times New Roman Regular" w:hAnsi="Times New Roman Regular" w:cs="Times New Roman Regular"/>
          <w:color w:val="333333"/>
          <w:sz w:val="24"/>
          <w:lang w:bidi="ar"/>
        </w:rPr>
        <w:t>根据申请者所提交的材料，对其报考资格进行初审，不符合报考条件者，不予准考。</w:t>
      </w:r>
    </w:p>
    <w:p w14:paraId="61C46FE5" w14:textId="77777777" w:rsidR="00A570F8" w:rsidRDefault="00321960">
      <w:pPr>
        <w:spacing w:line="360" w:lineRule="auto"/>
        <w:ind w:left="482"/>
        <w:rPr>
          <w:rFonts w:ascii="Times New Roman Regular" w:hAnsi="Times New Roman Regular" w:cs="Times New Roman Regular" w:hint="eastAsia"/>
          <w:b/>
          <w:bCs/>
          <w:sz w:val="24"/>
        </w:rPr>
      </w:pPr>
      <w:r>
        <w:rPr>
          <w:rFonts w:ascii="Times New Roman Regular" w:hAnsi="Times New Roman Regular" w:cs="Times New Roman Regular" w:hint="eastAsia"/>
          <w:b/>
          <w:bCs/>
          <w:sz w:val="24"/>
        </w:rPr>
        <w:t>三、材</w:t>
      </w:r>
      <w:r>
        <w:rPr>
          <w:rFonts w:ascii="Times New Roman Regular" w:hAnsi="Times New Roman Regular" w:cs="Times New Roman Regular"/>
          <w:b/>
          <w:bCs/>
          <w:sz w:val="24"/>
        </w:rPr>
        <w:t>料审查</w:t>
      </w:r>
    </w:p>
    <w:p w14:paraId="19306302" w14:textId="77777777" w:rsidR="00A570F8" w:rsidRDefault="00321960">
      <w:pPr>
        <w:spacing w:line="360" w:lineRule="auto"/>
        <w:ind w:firstLine="480"/>
        <w:rPr>
          <w:rFonts w:ascii="Times New Roman Regular" w:hAnsi="Times New Roman Regular" w:cs="Times New Roman Regular" w:hint="eastAsia"/>
          <w:sz w:val="24"/>
        </w:rPr>
      </w:pPr>
      <w:r>
        <w:rPr>
          <w:rFonts w:ascii="Times New Roman Regular" w:hAnsi="Times New Roman Regular" w:cs="Times New Roman Regular"/>
          <w:sz w:val="24"/>
        </w:rPr>
        <w:t>1.</w:t>
      </w:r>
      <w:r>
        <w:rPr>
          <w:rFonts w:ascii="Times New Roman Regular" w:hAnsi="Times New Roman Regular" w:cs="Times New Roman Regular"/>
          <w:sz w:val="24"/>
        </w:rPr>
        <w:t>导师评审：导师对通过资格初审的所有申请者材料进行评审，全面考查考生一贯学业和科研实践表现，做出综合评价，给出百分制成绩。</w:t>
      </w:r>
    </w:p>
    <w:p w14:paraId="7052FBB2" w14:textId="77777777" w:rsidR="00A570F8" w:rsidRDefault="00321960">
      <w:pPr>
        <w:spacing w:line="360" w:lineRule="auto"/>
        <w:ind w:firstLine="480"/>
        <w:rPr>
          <w:rFonts w:ascii="Times New Roman Regular" w:hAnsi="Times New Roman Regular" w:cs="Times New Roman Regular" w:hint="eastAsia"/>
          <w:color w:val="333333"/>
          <w:sz w:val="24"/>
        </w:rPr>
      </w:pPr>
      <w:r>
        <w:rPr>
          <w:rFonts w:ascii="Times New Roman Regular" w:hAnsi="Times New Roman Regular" w:cs="Times New Roman Regular"/>
          <w:sz w:val="24"/>
        </w:rPr>
        <w:t>2.</w:t>
      </w:r>
      <w:r>
        <w:rPr>
          <w:rFonts w:ascii="Times New Roman Regular" w:hAnsi="Times New Roman Regular" w:cs="Times New Roman Regular"/>
          <w:sz w:val="24"/>
        </w:rPr>
        <w:t>专家评审：成立</w:t>
      </w:r>
      <w:r>
        <w:rPr>
          <w:rFonts w:ascii="Times New Roman Regular" w:hAnsi="Times New Roman Regular" w:cs="Times New Roman Regular"/>
          <w:sz w:val="24"/>
        </w:rPr>
        <w:t>“</w:t>
      </w:r>
      <w:r>
        <w:rPr>
          <w:rFonts w:ascii="Times New Roman Regular" w:hAnsi="Times New Roman Regular" w:cs="Times New Roman Regular"/>
          <w:sz w:val="24"/>
        </w:rPr>
        <w:t>评审专家组</w:t>
      </w:r>
      <w:r>
        <w:rPr>
          <w:rFonts w:ascii="Times New Roman Regular" w:hAnsi="Times New Roman Regular" w:cs="Times New Roman Regular"/>
          <w:sz w:val="24"/>
        </w:rPr>
        <w:t>”</w:t>
      </w:r>
      <w:r>
        <w:rPr>
          <w:rFonts w:ascii="Times New Roman Regular" w:hAnsi="Times New Roman Regular" w:cs="Times New Roman Regular"/>
          <w:sz w:val="24"/>
        </w:rPr>
        <w:t>，对通过资格初审的所有申请者材料进行评审，给出百分制成绩。成绩不合格者（小于</w:t>
      </w:r>
      <w:r>
        <w:rPr>
          <w:rFonts w:ascii="Times New Roman Regular" w:hAnsi="Times New Roman Regular" w:cs="Times New Roman Regular"/>
          <w:sz w:val="24"/>
        </w:rPr>
        <w:t>60</w:t>
      </w:r>
      <w:r>
        <w:rPr>
          <w:rFonts w:ascii="Times New Roman Regular" w:hAnsi="Times New Roman Regular" w:cs="Times New Roman Regular"/>
          <w:sz w:val="24"/>
        </w:rPr>
        <w:t>分）不予进入综合考核。</w:t>
      </w:r>
    </w:p>
    <w:p w14:paraId="3A8ECFCE" w14:textId="77777777" w:rsidR="00A570F8" w:rsidRDefault="00321960">
      <w:pPr>
        <w:spacing w:line="360" w:lineRule="auto"/>
        <w:ind w:firstLineChars="200" w:firstLine="480"/>
        <w:jc w:val="left"/>
        <w:rPr>
          <w:rFonts w:ascii="Times New Roman Regular" w:hAnsi="Times New Roman Regular" w:cs="Times New Roman Regular" w:hint="eastAsia"/>
          <w:sz w:val="24"/>
        </w:rPr>
      </w:pPr>
      <w:r>
        <w:rPr>
          <w:rFonts w:ascii="Times New Roman Regular" w:hAnsi="Times New Roman Regular" w:cs="Times New Roman Regular"/>
          <w:sz w:val="24"/>
        </w:rPr>
        <w:t>3.</w:t>
      </w:r>
      <w:r>
        <w:rPr>
          <w:rFonts w:ascii="Times New Roman Regular" w:hAnsi="Times New Roman Regular" w:cs="Times New Roman Regular"/>
          <w:sz w:val="24"/>
        </w:rPr>
        <w:t>导师评审与专家评审成绩均合格者，材料评审成绩（满分</w:t>
      </w:r>
      <w:r>
        <w:rPr>
          <w:rFonts w:ascii="Times New Roman Regular" w:hAnsi="Times New Roman Regular" w:cs="Times New Roman Regular"/>
          <w:sz w:val="24"/>
        </w:rPr>
        <w:t>100</w:t>
      </w:r>
      <w:r>
        <w:rPr>
          <w:rFonts w:ascii="Times New Roman Regular" w:hAnsi="Times New Roman Regular" w:cs="Times New Roman Regular"/>
          <w:sz w:val="24"/>
        </w:rPr>
        <w:t>分）</w:t>
      </w:r>
      <w:r>
        <w:rPr>
          <w:rFonts w:ascii="Times New Roman Regular" w:hAnsi="Times New Roman Regular" w:cs="Times New Roman Regular"/>
          <w:sz w:val="24"/>
        </w:rPr>
        <w:t>=</w:t>
      </w:r>
      <w:r>
        <w:rPr>
          <w:rFonts w:ascii="Times New Roman Regular" w:hAnsi="Times New Roman Regular" w:cs="Times New Roman Regular"/>
          <w:sz w:val="24"/>
        </w:rPr>
        <w:t>导师评审成绩</w:t>
      </w:r>
      <w:r>
        <w:rPr>
          <w:rFonts w:ascii="Times New Roman Regular" w:hAnsi="Times New Roman Regular" w:cs="Times New Roman Regular"/>
          <w:sz w:val="24"/>
        </w:rPr>
        <w:t>*50%+</w:t>
      </w:r>
      <w:r>
        <w:rPr>
          <w:rFonts w:ascii="Times New Roman Regular" w:hAnsi="Times New Roman Regular" w:cs="Times New Roman Regular"/>
          <w:sz w:val="24"/>
        </w:rPr>
        <w:t>专家评审成绩</w:t>
      </w:r>
      <w:r>
        <w:rPr>
          <w:rFonts w:ascii="Times New Roman Regular" w:hAnsi="Times New Roman Regular" w:cs="Times New Roman Regular"/>
          <w:sz w:val="24"/>
        </w:rPr>
        <w:t>*50%</w:t>
      </w:r>
      <w:r>
        <w:rPr>
          <w:rFonts w:ascii="Times New Roman Regular" w:hAnsi="Times New Roman Regular" w:cs="Times New Roman Regular"/>
          <w:sz w:val="24"/>
        </w:rPr>
        <w:t>。根据材料评审结果，按报考同一导师成绩排名</w:t>
      </w:r>
      <w:r>
        <w:rPr>
          <w:rFonts w:ascii="Times New Roman Regular" w:hAnsi="Times New Roman Regular" w:cs="Times New Roman Regular"/>
          <w:sz w:val="24"/>
        </w:rPr>
        <w:t>1:3</w:t>
      </w:r>
      <w:r>
        <w:rPr>
          <w:rFonts w:ascii="Times New Roman Regular" w:hAnsi="Times New Roman Regular" w:cs="Times New Roman Regular"/>
          <w:sz w:val="24"/>
        </w:rPr>
        <w:t>比例确定入围综合考核的申请者名单，并经研究生招生工作领导小组批准后在学院网站主</w:t>
      </w:r>
      <w:r>
        <w:rPr>
          <w:rFonts w:ascii="Times New Roman Regular" w:hAnsi="Times New Roman Regular" w:cs="Times New Roman Regular" w:hint="eastAsia"/>
          <w:sz w:val="24"/>
        </w:rPr>
        <w:t>页</w:t>
      </w:r>
      <w:r>
        <w:rPr>
          <w:rFonts w:ascii="Times New Roman Regular" w:hAnsi="Times New Roman Regular" w:cs="Times New Roman Regular"/>
          <w:sz w:val="24"/>
        </w:rPr>
        <w:t>公布</w:t>
      </w:r>
      <w:r>
        <w:rPr>
          <w:rFonts w:ascii="Times New Roman Regular" w:hAnsi="Times New Roman Regular" w:cs="Times New Roman Regular" w:hint="eastAsia"/>
          <w:sz w:val="24"/>
        </w:rPr>
        <w:t>（网站地址</w:t>
      </w:r>
      <w:r>
        <w:rPr>
          <w:rFonts w:ascii="Times New Roman Regular" w:hAnsi="Times New Roman Regular" w:cs="Times New Roman Regular" w:hint="eastAsia"/>
          <w:sz w:val="24"/>
        </w:rPr>
        <w:t>-</w:t>
      </w:r>
      <w:r>
        <w:rPr>
          <w:rFonts w:ascii="Times New Roman Regular" w:hAnsi="Times New Roman Regular" w:cs="Times New Roman Regular" w:hint="eastAsia"/>
          <w:sz w:val="24"/>
        </w:rPr>
        <w:t>科研教学</w:t>
      </w:r>
      <w:r>
        <w:rPr>
          <w:rFonts w:ascii="Times New Roman Regular" w:hAnsi="Times New Roman Regular" w:cs="Times New Roman Regular" w:hint="eastAsia"/>
          <w:sz w:val="24"/>
        </w:rPr>
        <w:t>-</w:t>
      </w:r>
      <w:r>
        <w:rPr>
          <w:rFonts w:ascii="Times New Roman Regular" w:hAnsi="Times New Roman Regular" w:cs="Times New Roman Regular" w:hint="eastAsia"/>
          <w:sz w:val="24"/>
        </w:rPr>
        <w:t>科教新闻</w:t>
      </w:r>
      <w:r>
        <w:rPr>
          <w:rFonts w:ascii="Times New Roman Regular" w:hAnsi="Times New Roman Regular" w:cs="Times New Roman Regular"/>
          <w:sz w:val="24"/>
        </w:rPr>
        <w:t>https://www.czey.com/yh</w:t>
      </w:r>
      <w:r>
        <w:rPr>
          <w:rFonts w:ascii="Times New Roman Regular" w:hAnsi="Times New Roman Regular" w:cs="Times New Roman Regular" w:hint="eastAsia"/>
          <w:sz w:val="24"/>
        </w:rPr>
        <w:t>）</w:t>
      </w:r>
      <w:r>
        <w:rPr>
          <w:rFonts w:ascii="Times New Roman Regular" w:hAnsi="Times New Roman Regular" w:cs="Times New Roman Regular"/>
          <w:sz w:val="24"/>
        </w:rPr>
        <w:t>。如有考生放弃，在综合考核启动前，按成绩排名，启动顺位替补工作。</w:t>
      </w:r>
    </w:p>
    <w:p w14:paraId="13C6DA4B" w14:textId="77777777" w:rsidR="00A570F8" w:rsidRDefault="00321960">
      <w:pPr>
        <w:spacing w:line="360" w:lineRule="auto"/>
        <w:ind w:firstLineChars="200" w:firstLine="482"/>
        <w:rPr>
          <w:rFonts w:ascii="Times New Roman Regular" w:hAnsi="Times New Roman Regular" w:cs="Times New Roman Regular" w:hint="eastAsia"/>
          <w:b/>
          <w:bCs/>
          <w:sz w:val="24"/>
        </w:rPr>
      </w:pPr>
      <w:r>
        <w:rPr>
          <w:rFonts w:ascii="Times New Roman Regular" w:hAnsi="Times New Roman Regular" w:cs="Times New Roman Regular"/>
          <w:b/>
          <w:bCs/>
          <w:sz w:val="24"/>
          <w:lang w:eastAsia="zh-Hans"/>
        </w:rPr>
        <w:t>四、</w:t>
      </w:r>
      <w:r>
        <w:rPr>
          <w:rFonts w:ascii="Times New Roman Regular" w:hAnsi="Times New Roman Regular" w:cs="Times New Roman Regular"/>
          <w:b/>
          <w:bCs/>
          <w:sz w:val="24"/>
        </w:rPr>
        <w:t>综合考核</w:t>
      </w:r>
    </w:p>
    <w:p w14:paraId="00455A14" w14:textId="77777777" w:rsidR="00A570F8" w:rsidRDefault="00321960">
      <w:pPr>
        <w:widowControl/>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lang w:bidi="ar"/>
        </w:rPr>
        <w:t>1.</w:t>
      </w:r>
      <w:r>
        <w:rPr>
          <w:rFonts w:ascii="Times New Roman Regular" w:hAnsi="Times New Roman Regular" w:cs="Times New Roman Regular"/>
          <w:sz w:val="24"/>
          <w:lang w:bidi="ar"/>
        </w:rPr>
        <w:t>综合笔试（满分</w:t>
      </w:r>
      <w:r>
        <w:rPr>
          <w:rFonts w:ascii="Times New Roman Regular" w:hAnsi="Times New Roman Regular" w:cs="Times New Roman Regular"/>
          <w:sz w:val="24"/>
          <w:lang w:bidi="ar"/>
        </w:rPr>
        <w:t>100</w:t>
      </w:r>
      <w:r>
        <w:rPr>
          <w:rFonts w:ascii="Times New Roman Regular" w:hAnsi="Times New Roman Regular" w:cs="Times New Roman Regular"/>
          <w:sz w:val="24"/>
          <w:lang w:bidi="ar"/>
        </w:rPr>
        <w:t>分）</w:t>
      </w:r>
    </w:p>
    <w:p w14:paraId="7F9D4EEF" w14:textId="77777777" w:rsidR="00A570F8" w:rsidRDefault="00321960">
      <w:pPr>
        <w:widowControl/>
        <w:spacing w:line="360" w:lineRule="auto"/>
        <w:ind w:firstLineChars="200" w:firstLine="480"/>
        <w:rPr>
          <w:rFonts w:ascii="Times New Roman Regular" w:hAnsi="Times New Roman Regular" w:cs="Times New Roman Regular" w:hint="eastAsia"/>
          <w:sz w:val="24"/>
          <w:lang w:bidi="ar"/>
        </w:rPr>
      </w:pPr>
      <w:r>
        <w:rPr>
          <w:rFonts w:ascii="Times New Roman Regular" w:hAnsi="Times New Roman Regular" w:cs="Times New Roman Regular"/>
          <w:sz w:val="24"/>
          <w:lang w:bidi="ar"/>
        </w:rPr>
        <w:t>形式：闭卷，时间</w:t>
      </w:r>
      <w:r>
        <w:rPr>
          <w:rFonts w:ascii="Times New Roman Regular" w:hAnsi="Times New Roman Regular" w:cs="Times New Roman Regular"/>
          <w:sz w:val="24"/>
          <w:lang w:bidi="ar"/>
        </w:rPr>
        <w:t>2</w:t>
      </w:r>
      <w:r>
        <w:rPr>
          <w:rFonts w:ascii="Times New Roman Regular" w:hAnsi="Times New Roman Regular" w:cs="Times New Roman Regular"/>
          <w:sz w:val="24"/>
          <w:lang w:bidi="ar"/>
        </w:rPr>
        <w:t>小时。</w:t>
      </w:r>
    </w:p>
    <w:p w14:paraId="50EA2454" w14:textId="77777777" w:rsidR="00A570F8" w:rsidRDefault="00321960">
      <w:pPr>
        <w:widowControl/>
        <w:spacing w:line="360" w:lineRule="auto"/>
        <w:ind w:firstLineChars="200" w:firstLine="480"/>
        <w:rPr>
          <w:rFonts w:ascii="Times New Roman Regular" w:hAnsi="Times New Roman Regular" w:cs="Times New Roman Regular" w:hint="eastAsia"/>
          <w:sz w:val="24"/>
          <w:lang w:bidi="ar"/>
        </w:rPr>
      </w:pPr>
      <w:r>
        <w:rPr>
          <w:rFonts w:ascii="Times New Roman Regular" w:hAnsi="Times New Roman Regular" w:cs="Times New Roman Regular"/>
          <w:sz w:val="24"/>
          <w:lang w:bidi="ar"/>
        </w:rPr>
        <w:lastRenderedPageBreak/>
        <w:t>内容：</w:t>
      </w:r>
      <w:r>
        <w:rPr>
          <w:rFonts w:ascii="Times New Roman Regular" w:hAnsi="Times New Roman Regular" w:cs="Times New Roman Regular" w:hint="eastAsia"/>
          <w:sz w:val="24"/>
          <w:lang w:bidi="ar"/>
        </w:rPr>
        <w:t>①</w:t>
      </w:r>
      <w:r>
        <w:rPr>
          <w:rFonts w:ascii="Times New Roman Regular" w:hAnsi="Times New Roman Regular" w:cs="Times New Roman Regular"/>
          <w:sz w:val="24"/>
          <w:lang w:bidi="ar"/>
        </w:rPr>
        <w:t>医学博士英语测试（占</w:t>
      </w:r>
      <w:r>
        <w:rPr>
          <w:rFonts w:ascii="Times New Roman Regular" w:hAnsi="Times New Roman Regular" w:cs="Times New Roman Regular"/>
          <w:sz w:val="24"/>
          <w:lang w:bidi="ar"/>
        </w:rPr>
        <w:t>50%</w:t>
      </w:r>
      <w:r>
        <w:rPr>
          <w:rFonts w:ascii="Times New Roman Regular" w:hAnsi="Times New Roman Regular" w:cs="Times New Roman Regular"/>
          <w:sz w:val="24"/>
          <w:lang w:bidi="ar"/>
        </w:rPr>
        <w:t>）：包括词语用法、完型填空、阅读理解和书面表达，一般为外文翻译；</w:t>
      </w:r>
      <w:r>
        <w:rPr>
          <w:rFonts w:ascii="Times New Roman Regular" w:hAnsi="Times New Roman Regular" w:cs="Times New Roman Regular" w:hint="eastAsia"/>
          <w:sz w:val="24"/>
          <w:lang w:bidi="ar"/>
        </w:rPr>
        <w:t>②</w:t>
      </w:r>
      <w:r>
        <w:rPr>
          <w:rFonts w:ascii="Times New Roman Regular" w:hAnsi="Times New Roman Regular" w:cs="Times New Roman Regular"/>
          <w:sz w:val="24"/>
          <w:lang w:bidi="ar"/>
        </w:rPr>
        <w:t>专业课测试（占</w:t>
      </w:r>
      <w:r>
        <w:rPr>
          <w:rFonts w:ascii="Times New Roman Regular" w:hAnsi="Times New Roman Regular" w:cs="Times New Roman Regular"/>
          <w:sz w:val="24"/>
          <w:lang w:bidi="ar"/>
        </w:rPr>
        <w:t>50%</w:t>
      </w:r>
      <w:r>
        <w:rPr>
          <w:rFonts w:ascii="Times New Roman Regular" w:hAnsi="Times New Roman Regular" w:cs="Times New Roman Regular"/>
          <w:sz w:val="24"/>
          <w:lang w:bidi="ar"/>
        </w:rPr>
        <w:t>）：考核内容主要为专业课理论知识。</w:t>
      </w:r>
    </w:p>
    <w:p w14:paraId="41809C55" w14:textId="77777777" w:rsidR="00A570F8" w:rsidRDefault="00321960">
      <w:pPr>
        <w:widowControl/>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lang w:bidi="ar"/>
        </w:rPr>
        <w:t>★</w:t>
      </w:r>
      <w:r>
        <w:rPr>
          <w:rFonts w:ascii="Times New Roman Regular" w:hAnsi="Times New Roman Regular" w:cs="Times New Roman Regular"/>
          <w:sz w:val="24"/>
          <w:lang w:bidi="ar"/>
        </w:rPr>
        <w:t>综合笔试总分合格线：</w:t>
      </w:r>
      <w:r>
        <w:rPr>
          <w:rFonts w:ascii="Times New Roman Regular" w:hAnsi="Times New Roman Regular" w:cs="Times New Roman Regular"/>
          <w:sz w:val="24"/>
          <w:lang w:bidi="ar"/>
        </w:rPr>
        <w:t>60</w:t>
      </w:r>
      <w:r>
        <w:rPr>
          <w:rFonts w:ascii="Times New Roman Regular" w:hAnsi="Times New Roman Regular" w:cs="Times New Roman Regular"/>
          <w:sz w:val="24"/>
          <w:lang w:bidi="ar"/>
        </w:rPr>
        <w:t>分。笔试不合格者，不予录取。</w:t>
      </w:r>
    </w:p>
    <w:p w14:paraId="7DFA3F58" w14:textId="77777777" w:rsidR="00A570F8" w:rsidRDefault="00321960">
      <w:pPr>
        <w:widowControl/>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lang w:bidi="ar"/>
        </w:rPr>
        <w:t>2.</w:t>
      </w:r>
      <w:r>
        <w:rPr>
          <w:rFonts w:ascii="Times New Roman Regular" w:hAnsi="Times New Roman Regular" w:cs="Times New Roman Regular"/>
          <w:sz w:val="24"/>
          <w:lang w:bidi="ar"/>
        </w:rPr>
        <w:t>实践能力考核（满分</w:t>
      </w:r>
      <w:r>
        <w:rPr>
          <w:rFonts w:ascii="Times New Roman Regular" w:hAnsi="Times New Roman Regular" w:cs="Times New Roman Regular"/>
          <w:sz w:val="24"/>
          <w:lang w:bidi="ar"/>
        </w:rPr>
        <w:t>100</w:t>
      </w:r>
      <w:r>
        <w:rPr>
          <w:rFonts w:ascii="Times New Roman Regular" w:hAnsi="Times New Roman Regular" w:cs="Times New Roman Regular"/>
          <w:sz w:val="24"/>
          <w:lang w:bidi="ar"/>
        </w:rPr>
        <w:t>分）</w:t>
      </w:r>
    </w:p>
    <w:p w14:paraId="045D0457" w14:textId="77777777" w:rsidR="00A570F8" w:rsidRDefault="00321960">
      <w:pPr>
        <w:widowControl/>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rPr>
        <w:t>学术型实践能力考核一般为基础实验操作，专业型一般为常规手术模拟操作。</w:t>
      </w:r>
    </w:p>
    <w:p w14:paraId="7F7C2A56" w14:textId="77777777" w:rsidR="00A570F8" w:rsidRDefault="00321960">
      <w:pPr>
        <w:widowControl/>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lang w:bidi="ar"/>
        </w:rPr>
        <w:t>★</w:t>
      </w:r>
      <w:r>
        <w:rPr>
          <w:rFonts w:ascii="Times New Roman Regular" w:hAnsi="Times New Roman Regular" w:cs="Times New Roman Regular"/>
          <w:sz w:val="24"/>
          <w:lang w:bidi="ar"/>
        </w:rPr>
        <w:t>综合能力考核合格线：</w:t>
      </w:r>
      <w:r>
        <w:rPr>
          <w:rFonts w:ascii="Times New Roman Regular" w:hAnsi="Times New Roman Regular" w:cs="Times New Roman Regular"/>
          <w:sz w:val="24"/>
          <w:lang w:bidi="ar"/>
        </w:rPr>
        <w:t>60</w:t>
      </w:r>
      <w:r>
        <w:rPr>
          <w:rFonts w:ascii="Times New Roman Regular" w:hAnsi="Times New Roman Regular" w:cs="Times New Roman Regular"/>
          <w:sz w:val="24"/>
          <w:lang w:bidi="ar"/>
        </w:rPr>
        <w:t>分。综合能力考核不合格者、思想品德考核不合格者，均不予录取。</w:t>
      </w:r>
    </w:p>
    <w:p w14:paraId="59710FF0" w14:textId="77777777" w:rsidR="00A570F8" w:rsidRDefault="00321960">
      <w:pPr>
        <w:widowControl/>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lang w:bidi="ar"/>
        </w:rPr>
        <w:t>3.</w:t>
      </w:r>
      <w:r>
        <w:rPr>
          <w:rFonts w:ascii="Times New Roman Regular" w:hAnsi="Times New Roman Regular" w:cs="Times New Roman Regular"/>
          <w:sz w:val="24"/>
          <w:lang w:bidi="ar"/>
        </w:rPr>
        <w:t>综合答辩（满分</w:t>
      </w:r>
      <w:r>
        <w:rPr>
          <w:rFonts w:ascii="Times New Roman Regular" w:hAnsi="Times New Roman Regular" w:cs="Times New Roman Regular"/>
          <w:sz w:val="24"/>
          <w:lang w:bidi="ar"/>
        </w:rPr>
        <w:t>100</w:t>
      </w:r>
      <w:r>
        <w:rPr>
          <w:rFonts w:ascii="Times New Roman Regular" w:hAnsi="Times New Roman Regular" w:cs="Times New Roman Regular"/>
          <w:sz w:val="24"/>
          <w:lang w:bidi="ar"/>
        </w:rPr>
        <w:t>分）</w:t>
      </w:r>
    </w:p>
    <w:p w14:paraId="617D5D33" w14:textId="77777777" w:rsidR="00A570F8" w:rsidRDefault="00321960">
      <w:pPr>
        <w:widowControl/>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lang w:bidi="ar"/>
        </w:rPr>
        <w:t>重点考核考生专业综合知识与技能、专业英语（含口语、听力）、综合素质（创新能力、心理素质、思维表达等）</w:t>
      </w:r>
      <w:r>
        <w:rPr>
          <w:rFonts w:ascii="Times New Roman Regular" w:hAnsi="Times New Roman Regular" w:cs="Times New Roman Regular" w:hint="eastAsia"/>
          <w:sz w:val="24"/>
          <w:lang w:bidi="ar"/>
        </w:rPr>
        <w:t>；考核方式：</w:t>
      </w:r>
      <w:r>
        <w:rPr>
          <w:rFonts w:ascii="Times New Roman Regular" w:hAnsi="Times New Roman Regular" w:cs="Times New Roman Regular"/>
          <w:sz w:val="24"/>
          <w:lang w:bidi="ar"/>
        </w:rPr>
        <w:t>基于</w:t>
      </w:r>
      <w:r>
        <w:rPr>
          <w:rFonts w:ascii="Times New Roman Regular" w:hAnsi="Times New Roman Regular" w:cs="Times New Roman Regular" w:hint="eastAsia"/>
          <w:sz w:val="24"/>
          <w:lang w:bidi="ar"/>
        </w:rPr>
        <w:t>考生对既往的学习科研经历及拟开展的博士阶段科研设</w:t>
      </w:r>
      <w:r>
        <w:rPr>
          <w:rFonts w:ascii="Times New Roman Regular" w:hAnsi="Times New Roman Regular" w:cs="Times New Roman Regular"/>
          <w:sz w:val="24"/>
          <w:lang w:bidi="ar"/>
        </w:rPr>
        <w:t>完成的科研设计</w:t>
      </w:r>
      <w:r>
        <w:rPr>
          <w:rFonts w:ascii="Times New Roman Regular" w:hAnsi="Times New Roman Regular" w:cs="Times New Roman Regular" w:hint="eastAsia"/>
          <w:sz w:val="24"/>
          <w:lang w:bidi="ar"/>
        </w:rPr>
        <w:t>以</w:t>
      </w:r>
      <w:r>
        <w:rPr>
          <w:rFonts w:ascii="Times New Roman Regular" w:hAnsi="Times New Roman Regular" w:cs="Times New Roman Regular" w:hint="eastAsia"/>
          <w:sz w:val="24"/>
          <w:lang w:bidi="ar"/>
        </w:rPr>
        <w:t>PPT</w:t>
      </w:r>
      <w:r>
        <w:rPr>
          <w:rFonts w:ascii="Times New Roman Regular" w:hAnsi="Times New Roman Regular" w:cs="Times New Roman Regular" w:hint="eastAsia"/>
          <w:sz w:val="24"/>
          <w:lang w:bidi="ar"/>
        </w:rPr>
        <w:t>形式进行汇报，专家提问，考生现场作答</w:t>
      </w:r>
      <w:r>
        <w:rPr>
          <w:rFonts w:ascii="Times New Roman Regular" w:hAnsi="Times New Roman Regular" w:cs="Times New Roman Regular"/>
          <w:sz w:val="24"/>
          <w:lang w:bidi="ar"/>
        </w:rPr>
        <w:t>等。</w:t>
      </w:r>
    </w:p>
    <w:p w14:paraId="216D66C3" w14:textId="77777777" w:rsidR="00A570F8" w:rsidRDefault="00321960">
      <w:pPr>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rPr>
        <w:t>4.</w:t>
      </w:r>
      <w:r>
        <w:rPr>
          <w:rFonts w:ascii="Times New Roman Regular" w:hAnsi="Times New Roman Regular" w:cs="Times New Roman Regular"/>
          <w:sz w:val="24"/>
        </w:rPr>
        <w:t>成绩计算</w:t>
      </w:r>
    </w:p>
    <w:p w14:paraId="0C376D16" w14:textId="77777777" w:rsidR="00A570F8" w:rsidRDefault="00321960">
      <w:pPr>
        <w:widowControl/>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hint="eastAsia"/>
          <w:sz w:val="24"/>
        </w:rPr>
        <w:t>综合考核成绩（满分</w:t>
      </w:r>
      <w:r>
        <w:rPr>
          <w:rFonts w:ascii="Times New Roman Regular" w:hAnsi="Times New Roman Regular" w:cs="Times New Roman Regular" w:hint="eastAsia"/>
          <w:sz w:val="24"/>
        </w:rPr>
        <w:t>100</w:t>
      </w:r>
      <w:r>
        <w:rPr>
          <w:rFonts w:ascii="Times New Roman Regular" w:hAnsi="Times New Roman Regular" w:cs="Times New Roman Regular" w:hint="eastAsia"/>
          <w:sz w:val="24"/>
        </w:rPr>
        <w:t>分）</w:t>
      </w:r>
      <w:r>
        <w:rPr>
          <w:rFonts w:ascii="Times New Roman Regular" w:hAnsi="Times New Roman Regular" w:cs="Times New Roman Regular" w:hint="eastAsia"/>
          <w:sz w:val="24"/>
        </w:rPr>
        <w:t>=</w:t>
      </w:r>
      <w:r>
        <w:rPr>
          <w:rFonts w:ascii="Times New Roman Regular" w:hAnsi="Times New Roman Regular" w:cs="Times New Roman Regular" w:hint="eastAsia"/>
          <w:sz w:val="24"/>
        </w:rPr>
        <w:t>综合笔试（</w:t>
      </w:r>
      <w:r>
        <w:rPr>
          <w:rFonts w:ascii="Times New Roman Regular" w:hAnsi="Times New Roman Regular" w:cs="Times New Roman Regular" w:hint="eastAsia"/>
          <w:sz w:val="24"/>
        </w:rPr>
        <w:t>30</w:t>
      </w:r>
      <w:r>
        <w:rPr>
          <w:rFonts w:ascii="Times New Roman Regular" w:hAnsi="Times New Roman Regular" w:cs="Times New Roman Regular" w:hint="eastAsia"/>
          <w:sz w:val="24"/>
        </w:rPr>
        <w:t>分）</w:t>
      </w:r>
      <w:r>
        <w:rPr>
          <w:rFonts w:ascii="Times New Roman Regular" w:hAnsi="Times New Roman Regular" w:cs="Times New Roman Regular" w:hint="eastAsia"/>
          <w:sz w:val="24"/>
        </w:rPr>
        <w:t>+</w:t>
      </w:r>
      <w:r>
        <w:rPr>
          <w:rFonts w:ascii="Times New Roman Regular" w:hAnsi="Times New Roman Regular" w:cs="Times New Roman Regular" w:hint="eastAsia"/>
          <w:sz w:val="24"/>
        </w:rPr>
        <w:t>实践能力考核（</w:t>
      </w:r>
      <w:r>
        <w:rPr>
          <w:rFonts w:ascii="Times New Roman Regular" w:hAnsi="Times New Roman Regular" w:cs="Times New Roman Regular" w:hint="eastAsia"/>
          <w:sz w:val="24"/>
        </w:rPr>
        <w:t>20</w:t>
      </w:r>
      <w:r>
        <w:rPr>
          <w:rFonts w:ascii="Times New Roman Regular" w:hAnsi="Times New Roman Regular" w:cs="Times New Roman Regular" w:hint="eastAsia"/>
          <w:sz w:val="24"/>
        </w:rPr>
        <w:t>分）</w:t>
      </w:r>
      <w:r>
        <w:rPr>
          <w:rFonts w:ascii="Times New Roman Regular" w:hAnsi="Times New Roman Regular" w:cs="Times New Roman Regular" w:hint="eastAsia"/>
          <w:sz w:val="24"/>
        </w:rPr>
        <w:t>+</w:t>
      </w:r>
      <w:r>
        <w:rPr>
          <w:rFonts w:ascii="Times New Roman Regular" w:hAnsi="Times New Roman Regular" w:cs="Times New Roman Regular" w:hint="eastAsia"/>
          <w:sz w:val="24"/>
        </w:rPr>
        <w:t>综合答辩（</w:t>
      </w:r>
      <w:r>
        <w:rPr>
          <w:rFonts w:ascii="Times New Roman Regular" w:hAnsi="Times New Roman Regular" w:cs="Times New Roman Regular" w:hint="eastAsia"/>
          <w:sz w:val="24"/>
        </w:rPr>
        <w:t>50</w:t>
      </w:r>
      <w:r>
        <w:rPr>
          <w:rFonts w:ascii="Times New Roman Regular" w:hAnsi="Times New Roman Regular" w:cs="Times New Roman Regular" w:hint="eastAsia"/>
          <w:sz w:val="24"/>
        </w:rPr>
        <w:t>分）。</w:t>
      </w:r>
    </w:p>
    <w:p w14:paraId="54B34BDE" w14:textId="77777777" w:rsidR="00A570F8" w:rsidRDefault="00321960">
      <w:pPr>
        <w:widowControl/>
        <w:spacing w:line="360" w:lineRule="auto"/>
        <w:ind w:firstLineChars="200" w:firstLine="482"/>
        <w:rPr>
          <w:rFonts w:ascii="Times New Roman Regular" w:hAnsi="Times New Roman Regular" w:cs="Times New Roman Regular" w:hint="eastAsia"/>
          <w:b/>
          <w:bCs/>
          <w:sz w:val="24"/>
          <w:lang w:eastAsia="zh-Hans"/>
        </w:rPr>
      </w:pPr>
      <w:r>
        <w:rPr>
          <w:rFonts w:ascii="Times New Roman Regular" w:hAnsi="Times New Roman Regular" w:cs="Times New Roman Regular" w:hint="eastAsia"/>
          <w:b/>
          <w:bCs/>
          <w:sz w:val="24"/>
        </w:rPr>
        <w:t>五、</w:t>
      </w:r>
      <w:r>
        <w:rPr>
          <w:rFonts w:ascii="Times New Roman Regular" w:hAnsi="Times New Roman Regular" w:cs="Times New Roman Regular"/>
          <w:b/>
          <w:bCs/>
          <w:sz w:val="24"/>
          <w:lang w:eastAsia="zh-Hans"/>
        </w:rPr>
        <w:t>录取工作</w:t>
      </w:r>
    </w:p>
    <w:p w14:paraId="3CAFAEED" w14:textId="77777777" w:rsidR="00A570F8" w:rsidRDefault="00321960">
      <w:pPr>
        <w:widowControl/>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rPr>
        <w:t>1.</w:t>
      </w:r>
      <w:r>
        <w:rPr>
          <w:rFonts w:ascii="Times New Roman Regular" w:hAnsi="Times New Roman Regular" w:cs="Times New Roman Regular" w:hint="eastAsia"/>
          <w:sz w:val="24"/>
        </w:rPr>
        <w:t>考核总成绩（满分</w:t>
      </w:r>
      <w:r>
        <w:rPr>
          <w:rFonts w:ascii="Times New Roman Regular" w:hAnsi="Times New Roman Regular" w:cs="Times New Roman Regular" w:hint="eastAsia"/>
          <w:sz w:val="24"/>
        </w:rPr>
        <w:t>100</w:t>
      </w:r>
      <w:r>
        <w:rPr>
          <w:rFonts w:ascii="Times New Roman Regular" w:hAnsi="Times New Roman Regular" w:cs="Times New Roman Regular" w:hint="eastAsia"/>
          <w:sz w:val="24"/>
        </w:rPr>
        <w:t>分）</w:t>
      </w:r>
      <w:r>
        <w:rPr>
          <w:rFonts w:ascii="Times New Roman Regular" w:hAnsi="Times New Roman Regular" w:cs="Times New Roman Regular" w:hint="eastAsia"/>
          <w:sz w:val="24"/>
        </w:rPr>
        <w:t>=</w:t>
      </w:r>
      <w:r>
        <w:rPr>
          <w:rFonts w:ascii="Times New Roman Regular" w:hAnsi="Times New Roman Regular" w:cs="Times New Roman Regular" w:hint="eastAsia"/>
          <w:sz w:val="24"/>
        </w:rPr>
        <w:t>材料评审成绩</w:t>
      </w:r>
      <w:r>
        <w:rPr>
          <w:rFonts w:ascii="Times New Roman Regular" w:hAnsi="Times New Roman Regular" w:cs="Times New Roman Regular" w:hint="eastAsia"/>
          <w:sz w:val="24"/>
        </w:rPr>
        <w:t>*30%+</w:t>
      </w:r>
      <w:r>
        <w:rPr>
          <w:rFonts w:ascii="Times New Roman Regular" w:hAnsi="Times New Roman Regular" w:cs="Times New Roman Regular" w:hint="eastAsia"/>
          <w:sz w:val="24"/>
        </w:rPr>
        <w:t>综合考核成绩</w:t>
      </w:r>
      <w:r>
        <w:rPr>
          <w:rFonts w:ascii="Times New Roman Regular" w:hAnsi="Times New Roman Regular" w:cs="Times New Roman Regular" w:hint="eastAsia"/>
          <w:sz w:val="24"/>
        </w:rPr>
        <w:t>*70%</w:t>
      </w:r>
      <w:r>
        <w:rPr>
          <w:rFonts w:ascii="Times New Roman Regular" w:hAnsi="Times New Roman Regular" w:cs="Times New Roman Regular" w:hint="eastAsia"/>
          <w:sz w:val="24"/>
        </w:rPr>
        <w:t>。综合考核成绩不合格（小于</w:t>
      </w:r>
      <w:r>
        <w:rPr>
          <w:rFonts w:ascii="Times New Roman Regular" w:hAnsi="Times New Roman Regular" w:cs="Times New Roman Regular" w:hint="eastAsia"/>
          <w:sz w:val="24"/>
        </w:rPr>
        <w:t>60</w:t>
      </w:r>
      <w:r>
        <w:rPr>
          <w:rFonts w:ascii="Times New Roman Regular" w:hAnsi="Times New Roman Regular" w:cs="Times New Roman Regular" w:hint="eastAsia"/>
          <w:sz w:val="24"/>
        </w:rPr>
        <w:t>分）不予录取。思想品德考核不合格不予录取。</w:t>
      </w:r>
    </w:p>
    <w:p w14:paraId="187D571A" w14:textId="77777777" w:rsidR="00A570F8" w:rsidRDefault="00321960">
      <w:pPr>
        <w:widowControl/>
        <w:spacing w:line="360" w:lineRule="auto"/>
        <w:ind w:firstLineChars="200" w:firstLine="480"/>
        <w:rPr>
          <w:rFonts w:ascii="Times New Roman Regular" w:hAnsi="Times New Roman Regular" w:cs="Times New Roman Regular" w:hint="eastAsia"/>
          <w:color w:val="000000"/>
          <w:sz w:val="24"/>
          <w:lang w:bidi="ar"/>
        </w:rPr>
      </w:pPr>
      <w:r>
        <w:rPr>
          <w:rFonts w:ascii="Times New Roman Regular" w:hAnsi="Times New Roman Regular" w:cs="Times New Roman Regular"/>
          <w:color w:val="000000"/>
          <w:sz w:val="24"/>
          <w:lang w:bidi="ar"/>
        </w:rPr>
        <w:t>根据报考同一导师考生的录取成绩排名，择优确定拟录取名单，并报研究生院审批。如有考生放弃拟录取资格</w:t>
      </w:r>
      <w:r>
        <w:rPr>
          <w:rFonts w:ascii="Times New Roman Regular" w:hAnsi="Times New Roman Regular" w:cs="Times New Roman Regular"/>
          <w:sz w:val="24"/>
          <w:lang w:eastAsia="zh-Hans" w:bidi="ar"/>
        </w:rPr>
        <w:t>，</w:t>
      </w:r>
      <w:r>
        <w:rPr>
          <w:rFonts w:ascii="Times New Roman Regular" w:hAnsi="Times New Roman Regular" w:cs="Times New Roman Regular"/>
          <w:color w:val="000000"/>
          <w:sz w:val="24"/>
          <w:lang w:bidi="ar"/>
        </w:rPr>
        <w:t>按录取成绩排名顺位替补</w:t>
      </w:r>
      <w:r>
        <w:rPr>
          <w:rFonts w:ascii="Times New Roman Regular" w:hAnsi="Times New Roman Regular" w:cs="Times New Roman Regular" w:hint="eastAsia"/>
          <w:color w:val="000000"/>
          <w:sz w:val="24"/>
          <w:lang w:bidi="ar"/>
        </w:rPr>
        <w:t>。</w:t>
      </w:r>
    </w:p>
    <w:p w14:paraId="2642E40D" w14:textId="77777777" w:rsidR="00A570F8" w:rsidRDefault="00321960">
      <w:pPr>
        <w:widowControl/>
        <w:spacing w:line="360" w:lineRule="auto"/>
        <w:ind w:firstLineChars="200" w:firstLine="480"/>
        <w:rPr>
          <w:rFonts w:ascii="Times New Roman Regular" w:hAnsi="Times New Roman Regular" w:cs="Times New Roman Regular" w:hint="eastAsia"/>
        </w:rPr>
      </w:pPr>
      <w:r>
        <w:rPr>
          <w:rFonts w:ascii="Times New Roman Regular" w:hAnsi="Times New Roman Regular" w:cs="Times New Roman Regular"/>
          <w:sz w:val="24"/>
          <w:lang w:bidi="ar"/>
        </w:rPr>
        <w:t>2.</w:t>
      </w:r>
      <w:r>
        <w:rPr>
          <w:rFonts w:ascii="Times New Roman Regular" w:hAnsi="Times New Roman Regular" w:cs="Times New Roman Regular"/>
          <w:sz w:val="24"/>
          <w:lang w:bidi="ar"/>
        </w:rPr>
        <w:t>学院研究生招生工作领导小组审议确定拟录取名单，在本学院网站主页</w:t>
      </w:r>
      <w:r>
        <w:rPr>
          <w:rFonts w:ascii="Times New Roman Regular" w:hAnsi="Times New Roman Regular" w:cs="Times New Roman Regular" w:hint="eastAsia"/>
          <w:sz w:val="24"/>
          <w:lang w:bidi="ar"/>
        </w:rPr>
        <w:t>公布申请人考核成绩、拟录取情况等</w:t>
      </w:r>
      <w:r>
        <w:rPr>
          <w:rFonts w:ascii="Times New Roman Regular" w:hAnsi="Times New Roman Regular" w:cs="Times New Roman Regular"/>
          <w:sz w:val="24"/>
          <w:lang w:bidi="ar"/>
        </w:rPr>
        <w:t>。考生对</w:t>
      </w:r>
      <w:r>
        <w:rPr>
          <w:rFonts w:ascii="Times New Roman Regular" w:hAnsi="Times New Roman Regular" w:cs="Times New Roman Regular" w:hint="eastAsia"/>
          <w:sz w:val="24"/>
          <w:lang w:bidi="ar"/>
        </w:rPr>
        <w:t>考核结果</w:t>
      </w:r>
      <w:r>
        <w:rPr>
          <w:rFonts w:ascii="Times New Roman Regular" w:hAnsi="Times New Roman Regular" w:cs="Times New Roman Regular"/>
          <w:sz w:val="24"/>
          <w:lang w:bidi="ar"/>
        </w:rPr>
        <w:t>有异议可向学院或研究生院提出申诉。</w:t>
      </w:r>
    </w:p>
    <w:p w14:paraId="6F3390F9" w14:textId="77777777" w:rsidR="00A570F8" w:rsidRDefault="00321960">
      <w:pPr>
        <w:widowControl/>
        <w:spacing w:line="360" w:lineRule="auto"/>
        <w:ind w:firstLineChars="200" w:firstLine="480"/>
        <w:rPr>
          <w:rFonts w:ascii="Times New Roman Regular" w:hAnsi="Times New Roman Regular" w:cs="Times New Roman Regular" w:hint="eastAsia"/>
          <w:sz w:val="24"/>
          <w:lang w:bidi="ar"/>
        </w:rPr>
      </w:pPr>
      <w:r>
        <w:rPr>
          <w:rFonts w:ascii="Times New Roman Regular" w:hAnsi="Times New Roman Regular" w:cs="Times New Roman Regular"/>
          <w:sz w:val="24"/>
          <w:lang w:bidi="ar"/>
        </w:rPr>
        <w:t>3.</w:t>
      </w:r>
      <w:r>
        <w:rPr>
          <w:rFonts w:ascii="Times New Roman Regular" w:hAnsi="Times New Roman Regular" w:cs="Times New Roman Regular"/>
          <w:sz w:val="24"/>
          <w:lang w:bidi="ar"/>
        </w:rPr>
        <w:t>学院将拟录取名单连同考核相关表格及材料上报研究生院，经研究生院审核通过后，在学校研究生招生网上统一公示拟录取博士生名单，并经体检、政审、调档等流程后，向拟录取新生发录取通知书。</w:t>
      </w:r>
    </w:p>
    <w:p w14:paraId="284DA0E3" w14:textId="77777777" w:rsidR="00A570F8" w:rsidRDefault="00A570F8">
      <w:pPr>
        <w:spacing w:line="360" w:lineRule="auto"/>
        <w:ind w:firstLineChars="200" w:firstLine="482"/>
        <w:rPr>
          <w:rFonts w:ascii="Times New Roman Regular" w:hAnsi="Times New Roman Regular" w:cs="Times New Roman Regular" w:hint="eastAsia"/>
          <w:b/>
          <w:bCs/>
          <w:sz w:val="24"/>
        </w:rPr>
      </w:pPr>
    </w:p>
    <w:p w14:paraId="4521E4D4" w14:textId="77777777" w:rsidR="00A570F8" w:rsidRDefault="00A570F8">
      <w:pPr>
        <w:spacing w:line="360" w:lineRule="auto"/>
        <w:ind w:firstLineChars="200" w:firstLine="482"/>
        <w:rPr>
          <w:rFonts w:ascii="Times New Roman Regular" w:hAnsi="Times New Roman Regular" w:cs="Times New Roman Regular" w:hint="eastAsia"/>
          <w:b/>
          <w:bCs/>
          <w:sz w:val="24"/>
        </w:rPr>
      </w:pPr>
    </w:p>
    <w:p w14:paraId="405473FB" w14:textId="77777777" w:rsidR="00A570F8" w:rsidRDefault="00321960">
      <w:pPr>
        <w:spacing w:line="360" w:lineRule="auto"/>
        <w:ind w:firstLineChars="200" w:firstLine="482"/>
        <w:rPr>
          <w:rFonts w:ascii="Times New Roman Regular" w:hAnsi="Times New Roman Regular" w:cs="Times New Roman Regular" w:hint="eastAsia"/>
          <w:b/>
          <w:bCs/>
          <w:sz w:val="24"/>
          <w:lang w:eastAsia="zh-Hans"/>
        </w:rPr>
      </w:pPr>
      <w:r>
        <w:rPr>
          <w:rFonts w:ascii="Times New Roman Regular" w:hAnsi="Times New Roman Regular" w:cs="Times New Roman Regular" w:hint="eastAsia"/>
          <w:b/>
          <w:bCs/>
          <w:sz w:val="24"/>
        </w:rPr>
        <w:lastRenderedPageBreak/>
        <w:t>六、</w:t>
      </w:r>
      <w:r>
        <w:rPr>
          <w:rFonts w:ascii="Times New Roman Regular" w:hAnsi="Times New Roman Regular" w:cs="Times New Roman Regular"/>
          <w:b/>
          <w:bCs/>
          <w:sz w:val="24"/>
          <w:lang w:eastAsia="zh-Hans"/>
        </w:rPr>
        <w:t>监督保障机制</w:t>
      </w:r>
    </w:p>
    <w:p w14:paraId="02F22B4B" w14:textId="77777777" w:rsidR="00A570F8" w:rsidRDefault="00321960">
      <w:pPr>
        <w:widowControl/>
        <w:spacing w:line="360" w:lineRule="auto"/>
        <w:ind w:firstLineChars="200" w:firstLine="480"/>
        <w:rPr>
          <w:rFonts w:ascii="Times New Roman Regular" w:hAnsi="Times New Roman Regular" w:cs="Times New Roman Regular" w:hint="eastAsia"/>
          <w:sz w:val="24"/>
          <w:lang w:bidi="ar"/>
        </w:rPr>
      </w:pPr>
      <w:r>
        <w:rPr>
          <w:rFonts w:ascii="Times New Roman Regular" w:hAnsi="Times New Roman Regular" w:cs="Times New Roman Regular" w:hint="eastAsia"/>
          <w:sz w:val="24"/>
          <w:lang w:bidi="ar"/>
        </w:rPr>
        <w:t>1</w:t>
      </w:r>
      <w:r>
        <w:rPr>
          <w:rFonts w:ascii="Times New Roman Regular" w:hAnsi="Times New Roman Regular" w:cs="Times New Roman Regular"/>
          <w:sz w:val="24"/>
          <w:lang w:bidi="ar"/>
        </w:rPr>
        <w:t>.</w:t>
      </w:r>
      <w:r>
        <w:rPr>
          <w:rFonts w:ascii="Times New Roman Regular" w:hAnsi="Times New Roman Regular" w:cs="Times New Roman Regular"/>
          <w:sz w:val="24"/>
          <w:lang w:bidi="ar"/>
        </w:rPr>
        <w:t>成立校、院两级博士研究生招生监察小组，对</w:t>
      </w:r>
      <w:r>
        <w:rPr>
          <w:rFonts w:ascii="Times New Roman Regular" w:hAnsi="Times New Roman Regular" w:cs="Times New Roman Regular"/>
          <w:sz w:val="24"/>
          <w:lang w:bidi="ar"/>
        </w:rPr>
        <w:t>“</w:t>
      </w:r>
      <w:r>
        <w:rPr>
          <w:rFonts w:ascii="Times New Roman Regular" w:hAnsi="Times New Roman Regular" w:cs="Times New Roman Regular"/>
          <w:sz w:val="24"/>
          <w:lang w:bidi="ar"/>
        </w:rPr>
        <w:t>申请</w:t>
      </w:r>
      <w:r>
        <w:rPr>
          <w:rFonts w:ascii="Times New Roman Regular" w:hAnsi="Times New Roman Regular" w:cs="Times New Roman Regular"/>
          <w:sz w:val="24"/>
          <w:lang w:bidi="ar"/>
        </w:rPr>
        <w:t>-</w:t>
      </w:r>
      <w:r>
        <w:rPr>
          <w:rFonts w:ascii="Times New Roman Regular" w:hAnsi="Times New Roman Regular" w:cs="Times New Roman Regular"/>
          <w:sz w:val="24"/>
          <w:lang w:bidi="ar"/>
        </w:rPr>
        <w:t>考核</w:t>
      </w:r>
      <w:r>
        <w:rPr>
          <w:rFonts w:ascii="Times New Roman Regular" w:hAnsi="Times New Roman Regular" w:cs="Times New Roman Regular"/>
          <w:sz w:val="24"/>
          <w:lang w:bidi="ar"/>
        </w:rPr>
        <w:t>”</w:t>
      </w:r>
      <w:r>
        <w:rPr>
          <w:rFonts w:ascii="Times New Roman Regular" w:hAnsi="Times New Roman Regular" w:cs="Times New Roman Regular"/>
          <w:sz w:val="24"/>
          <w:lang w:bidi="ar"/>
        </w:rPr>
        <w:t>制招生选拔进行全过程监察督导。研究生院与学校纪检监察部门联合成立由研究生教育专家及纪检监察干部组成的巡视组，对综合答辩考核进行监督。对于招生过程中出现徇私舞弊、滥用职权的人员，一经查实将按国家和学校有关规定严肃处理；对于弄虚作假、违反考试纪律的考生，一经查实将永久取消其报考南京医科大学博士研究生资格，已被录取者将被取消入学资格。</w:t>
      </w:r>
    </w:p>
    <w:p w14:paraId="1F739E2F" w14:textId="77777777" w:rsidR="00A570F8" w:rsidRDefault="00321960">
      <w:pPr>
        <w:widowControl/>
        <w:spacing w:line="360" w:lineRule="auto"/>
        <w:ind w:firstLineChars="200" w:firstLine="480"/>
        <w:rPr>
          <w:rFonts w:ascii="Times New Roman Regular" w:hAnsi="Times New Roman Regular" w:cs="Times New Roman Regular" w:hint="eastAsia"/>
          <w:sz w:val="24"/>
          <w:lang w:eastAsia="zh-Hans" w:bidi="ar"/>
        </w:rPr>
      </w:pPr>
      <w:r>
        <w:rPr>
          <w:rFonts w:ascii="Times New Roman Regular" w:hAnsi="Times New Roman Regular" w:cs="Times New Roman Regular" w:hint="eastAsia"/>
          <w:sz w:val="24"/>
          <w:lang w:bidi="ar"/>
        </w:rPr>
        <w:t>2</w:t>
      </w:r>
      <w:r>
        <w:rPr>
          <w:rFonts w:ascii="Times New Roman Regular" w:hAnsi="Times New Roman Regular" w:cs="Times New Roman Regular"/>
          <w:sz w:val="24"/>
          <w:lang w:bidi="ar"/>
        </w:rPr>
        <w:t>.</w:t>
      </w:r>
      <w:r>
        <w:rPr>
          <w:rFonts w:ascii="Times New Roman Regular" w:hAnsi="Times New Roman Regular" w:cs="Times New Roman Regular"/>
          <w:sz w:val="24"/>
          <w:lang w:bidi="ar"/>
        </w:rPr>
        <w:t>凡对录取结果持有异议的考生或导师，可在公示期间进行申诉。申诉人向学院研究生招生工作领导小组提交书面申诉书及有关证明材料，学院应及时处理并将复议结果告知申诉人，有关材料存档备案；如对院级处理结果不服，可在院级处理结果下达后</w:t>
      </w:r>
      <w:r>
        <w:rPr>
          <w:rFonts w:ascii="Times New Roman Regular" w:hAnsi="Times New Roman Regular" w:cs="Times New Roman Regular"/>
          <w:sz w:val="24"/>
          <w:lang w:bidi="ar"/>
        </w:rPr>
        <w:t>5</w:t>
      </w:r>
      <w:r>
        <w:rPr>
          <w:rFonts w:ascii="Times New Roman Regular" w:hAnsi="Times New Roman Regular" w:cs="Times New Roman Regular"/>
          <w:sz w:val="24"/>
          <w:lang w:bidi="ar"/>
        </w:rPr>
        <w:t>个工作日内向学校研究生院和纪检监察部门进行申诉</w:t>
      </w:r>
      <w:r>
        <w:rPr>
          <w:rFonts w:ascii="Times New Roman Regular" w:hAnsi="Times New Roman Regular" w:cs="Times New Roman Regular"/>
          <w:sz w:val="24"/>
          <w:lang w:eastAsia="zh-Hans" w:bidi="ar"/>
        </w:rPr>
        <w:t>。</w:t>
      </w:r>
    </w:p>
    <w:p w14:paraId="318844EC" w14:textId="77777777" w:rsidR="00A570F8" w:rsidRDefault="00321960">
      <w:pPr>
        <w:widowControl/>
        <w:spacing w:line="360" w:lineRule="auto"/>
        <w:ind w:left="480"/>
        <w:rPr>
          <w:rFonts w:ascii="Times New Roman Regular" w:hAnsi="Times New Roman Regular" w:cs="Times New Roman Regular" w:hint="eastAsia"/>
          <w:sz w:val="24"/>
          <w:lang w:bidi="ar"/>
        </w:rPr>
      </w:pPr>
      <w:r>
        <w:rPr>
          <w:rFonts w:ascii="Times New Roman Regular" w:hAnsi="Times New Roman Regular" w:cs="Times New Roman Regular" w:hint="eastAsia"/>
          <w:sz w:val="24"/>
          <w:lang w:bidi="ar"/>
        </w:rPr>
        <w:t>3</w:t>
      </w:r>
      <w:r>
        <w:rPr>
          <w:rFonts w:ascii="Times New Roman Regular" w:hAnsi="Times New Roman Regular" w:cs="Times New Roman Regular"/>
          <w:sz w:val="24"/>
          <w:lang w:bidi="ar"/>
        </w:rPr>
        <w:t>.</w:t>
      </w:r>
      <w:r>
        <w:rPr>
          <w:rFonts w:ascii="Times New Roman Regular" w:hAnsi="Times New Roman Regular" w:cs="Times New Roman Regular" w:hint="eastAsia"/>
          <w:sz w:val="24"/>
          <w:lang w:bidi="ar"/>
        </w:rPr>
        <w:t>监督邮箱：</w:t>
      </w:r>
      <w:r>
        <w:rPr>
          <w:rFonts w:ascii="Times New Roman Regular" w:hAnsi="Times New Roman Regular" w:cs="Times New Roman Regular" w:hint="eastAsia"/>
          <w:sz w:val="24"/>
          <w:lang w:bidi="ar"/>
        </w:rPr>
        <w:t>cmc@njmu.edu.cn</w:t>
      </w:r>
      <w:r>
        <w:rPr>
          <w:rFonts w:ascii="Times New Roman Regular" w:hAnsi="Times New Roman Regular" w:cs="Times New Roman Regular" w:hint="eastAsia"/>
          <w:sz w:val="24"/>
          <w:lang w:bidi="ar"/>
        </w:rPr>
        <w:t>。</w:t>
      </w:r>
    </w:p>
    <w:p w14:paraId="53C8E607" w14:textId="77777777" w:rsidR="00A570F8" w:rsidRDefault="00321960">
      <w:pPr>
        <w:widowControl/>
        <w:spacing w:line="360" w:lineRule="auto"/>
        <w:ind w:left="480"/>
        <w:rPr>
          <w:rFonts w:ascii="Times New Roman Regular" w:hAnsi="Times New Roman Regular" w:cs="Times New Roman Regular" w:hint="eastAsia"/>
          <w:b/>
          <w:bCs/>
          <w:sz w:val="24"/>
          <w:lang w:bidi="ar"/>
        </w:rPr>
      </w:pPr>
      <w:r>
        <w:rPr>
          <w:rFonts w:ascii="Times New Roman Regular" w:hAnsi="Times New Roman Regular" w:cs="Times New Roman Regular" w:hint="eastAsia"/>
          <w:b/>
          <w:bCs/>
          <w:color w:val="000000"/>
          <w:sz w:val="24"/>
          <w:lang w:bidi="ar"/>
        </w:rPr>
        <w:t>七、</w:t>
      </w:r>
      <w:r>
        <w:rPr>
          <w:rFonts w:ascii="Times New Roman Regular" w:hAnsi="Times New Roman Regular" w:cs="Times New Roman Regular"/>
          <w:b/>
          <w:bCs/>
          <w:color w:val="000000"/>
          <w:sz w:val="24"/>
          <w:lang w:bidi="ar"/>
        </w:rPr>
        <w:t>其他</w:t>
      </w:r>
    </w:p>
    <w:p w14:paraId="5D2D81A5" w14:textId="77777777" w:rsidR="00A570F8" w:rsidRDefault="00321960">
      <w:pPr>
        <w:widowControl/>
        <w:spacing w:line="360" w:lineRule="auto"/>
        <w:ind w:firstLineChars="200" w:firstLine="480"/>
        <w:rPr>
          <w:rFonts w:ascii="Times New Roman Regular" w:hAnsi="Times New Roman Regular" w:cs="Times New Roman Regular" w:hint="eastAsia"/>
          <w:sz w:val="24"/>
          <w:lang w:bidi="ar"/>
        </w:rPr>
      </w:pPr>
      <w:r>
        <w:rPr>
          <w:rFonts w:ascii="Times New Roman Regular" w:hAnsi="Times New Roman Regular" w:cs="Times New Roman Regular"/>
          <w:color w:val="333333"/>
          <w:sz w:val="24"/>
          <w:lang w:bidi="ar"/>
        </w:rPr>
        <w:t>1.</w:t>
      </w:r>
      <w:r>
        <w:rPr>
          <w:rFonts w:ascii="Times New Roman Regular" w:hAnsi="Times New Roman Regular" w:cs="Times New Roman Regular"/>
          <w:color w:val="333333"/>
          <w:sz w:val="24"/>
          <w:lang w:bidi="ar"/>
        </w:rPr>
        <w:t>应届毕业考生入学时未取得国家承认的相应学位学历证书者，取消其攻读南京医科大学博士学位研究生的资格。</w:t>
      </w:r>
    </w:p>
    <w:p w14:paraId="0B3E7E78" w14:textId="77777777" w:rsidR="00A570F8" w:rsidRDefault="00321960">
      <w:pPr>
        <w:widowControl/>
        <w:spacing w:line="360" w:lineRule="auto"/>
        <w:ind w:left="480"/>
        <w:rPr>
          <w:rFonts w:ascii="Times New Roman Regular" w:hAnsi="Times New Roman Regular" w:cs="Times New Roman Regular" w:hint="eastAsia"/>
          <w:sz w:val="24"/>
        </w:rPr>
      </w:pPr>
      <w:r>
        <w:rPr>
          <w:rFonts w:ascii="Times New Roman Regular" w:hAnsi="Times New Roman Regular" w:cs="Times New Roman Regular"/>
          <w:color w:val="333333"/>
          <w:sz w:val="24"/>
          <w:lang w:bidi="ar"/>
        </w:rPr>
        <w:t>2.</w:t>
      </w:r>
      <w:r>
        <w:rPr>
          <w:rFonts w:ascii="Times New Roman Regular" w:hAnsi="Times New Roman Regular" w:cs="Times New Roman Regular"/>
          <w:color w:val="333333"/>
          <w:sz w:val="24"/>
          <w:lang w:bidi="ar"/>
        </w:rPr>
        <w:t>如遇上级部门新政策文件，</w:t>
      </w:r>
      <w:r>
        <w:rPr>
          <w:rFonts w:ascii="Times New Roman Regular" w:hAnsi="Times New Roman Regular" w:cs="Times New Roman Regular"/>
          <w:sz w:val="24"/>
          <w:lang w:eastAsia="zh-Hans" w:bidi="ar"/>
        </w:rPr>
        <w:t>学院</w:t>
      </w:r>
      <w:r>
        <w:rPr>
          <w:rFonts w:ascii="Times New Roman Regular" w:hAnsi="Times New Roman Regular" w:cs="Times New Roman Regular"/>
          <w:color w:val="333333"/>
          <w:sz w:val="24"/>
          <w:lang w:bidi="ar"/>
        </w:rPr>
        <w:t>将做相应调整。</w:t>
      </w:r>
    </w:p>
    <w:p w14:paraId="77868567" w14:textId="77777777" w:rsidR="00A570F8" w:rsidRDefault="00A570F8">
      <w:pPr>
        <w:spacing w:line="360" w:lineRule="auto"/>
        <w:jc w:val="right"/>
        <w:rPr>
          <w:rFonts w:ascii="Times New Roman Regular" w:hAnsi="Times New Roman Regular" w:cs="Times New Roman Regular" w:hint="eastAsia"/>
          <w:sz w:val="24"/>
          <w:highlight w:val="yellow"/>
        </w:rPr>
      </w:pPr>
    </w:p>
    <w:p w14:paraId="7EB8A904" w14:textId="77777777" w:rsidR="00A570F8" w:rsidRDefault="00A570F8">
      <w:pPr>
        <w:spacing w:line="360" w:lineRule="auto"/>
        <w:jc w:val="right"/>
        <w:rPr>
          <w:rFonts w:ascii="Times New Roman Regular" w:hAnsi="Times New Roman Regular" w:cs="Times New Roman Regular" w:hint="eastAsia"/>
          <w:sz w:val="24"/>
          <w:highlight w:val="yellow"/>
        </w:rPr>
      </w:pPr>
    </w:p>
    <w:p w14:paraId="0D38EE2D" w14:textId="77777777" w:rsidR="00A570F8" w:rsidRDefault="00321960">
      <w:pPr>
        <w:spacing w:line="360" w:lineRule="auto"/>
        <w:jc w:val="right"/>
        <w:rPr>
          <w:rFonts w:ascii="Times New Roman Regular" w:hAnsi="Times New Roman Regular" w:cs="Times New Roman Regular" w:hint="eastAsia"/>
          <w:sz w:val="24"/>
          <w:lang w:eastAsia="zh-Hans"/>
        </w:rPr>
      </w:pPr>
      <w:r>
        <w:rPr>
          <w:rFonts w:ascii="Times New Roman Regular" w:hAnsi="Times New Roman Regular" w:cs="Times New Roman Regular"/>
          <w:sz w:val="24"/>
          <w:lang w:eastAsia="zh-Hans"/>
        </w:rPr>
        <w:t>南京医科大学常州医学中心</w:t>
      </w:r>
    </w:p>
    <w:p w14:paraId="5C15E13A" w14:textId="2E39BE1C" w:rsidR="00A570F8" w:rsidRDefault="00321960">
      <w:pPr>
        <w:spacing w:line="360" w:lineRule="auto"/>
        <w:ind w:firstLineChars="700" w:firstLine="1680"/>
        <w:jc w:val="right"/>
        <w:rPr>
          <w:rFonts w:ascii="Times New Roman Regular" w:hAnsi="Times New Roman Regular" w:cs="Times New Roman Regular" w:hint="eastAsia"/>
          <w:sz w:val="24"/>
        </w:rPr>
      </w:pPr>
      <w:r>
        <w:rPr>
          <w:rFonts w:ascii="Times New Roman Regular" w:hAnsi="Times New Roman Regular" w:cs="Times New Roman Regular"/>
          <w:sz w:val="24"/>
        </w:rPr>
        <w:t>202</w:t>
      </w:r>
      <w:r w:rsidR="00E47734">
        <w:rPr>
          <w:rFonts w:ascii="Times New Roman Regular" w:hAnsi="Times New Roman Regular" w:cs="Times New Roman Regular"/>
          <w:sz w:val="24"/>
        </w:rPr>
        <w:t>5</w:t>
      </w:r>
      <w:r>
        <w:rPr>
          <w:rFonts w:ascii="Times New Roman Regular" w:hAnsi="Times New Roman Regular" w:cs="Times New Roman Regular"/>
          <w:sz w:val="24"/>
        </w:rPr>
        <w:t>年</w:t>
      </w:r>
      <w:r>
        <w:rPr>
          <w:rFonts w:ascii="Times New Roman Regular" w:hAnsi="Times New Roman Regular" w:cs="Times New Roman Regular"/>
          <w:sz w:val="24"/>
        </w:rPr>
        <w:t>11</w:t>
      </w:r>
      <w:r>
        <w:rPr>
          <w:rFonts w:ascii="Times New Roman Regular" w:hAnsi="Times New Roman Regular" w:cs="Times New Roman Regular"/>
          <w:sz w:val="24"/>
        </w:rPr>
        <w:t>月</w:t>
      </w:r>
      <w:r w:rsidR="00E47734">
        <w:rPr>
          <w:rFonts w:ascii="Times New Roman Regular" w:hAnsi="Times New Roman Regular" w:cs="Times New Roman Regular"/>
          <w:sz w:val="24"/>
        </w:rPr>
        <w:t>26</w:t>
      </w:r>
      <w:r>
        <w:rPr>
          <w:rFonts w:ascii="Times New Roman Regular" w:hAnsi="Times New Roman Regular" w:cs="Times New Roman Regular"/>
          <w:sz w:val="24"/>
        </w:rPr>
        <w:t>日</w:t>
      </w:r>
    </w:p>
    <w:p w14:paraId="4E6E66B4" w14:textId="77777777" w:rsidR="00A570F8" w:rsidRDefault="00A570F8">
      <w:pPr>
        <w:spacing w:line="360" w:lineRule="auto"/>
        <w:rPr>
          <w:rFonts w:ascii="Times New Roman Regular" w:hAnsi="Times New Roman Regular" w:cs="Times New Roman Regular" w:hint="eastAsia"/>
          <w:sz w:val="24"/>
        </w:rPr>
      </w:pPr>
    </w:p>
    <w:p w14:paraId="7C66F229" w14:textId="77777777" w:rsidR="00A570F8" w:rsidRDefault="00A570F8">
      <w:pPr>
        <w:rPr>
          <w:rFonts w:ascii="Times New Roman Regular" w:hAnsi="Times New Roman Regular" w:cs="Times New Roman Regular" w:hint="eastAsia"/>
        </w:rPr>
      </w:pPr>
    </w:p>
    <w:p w14:paraId="146508E1" w14:textId="77777777" w:rsidR="00A570F8" w:rsidRDefault="00A570F8">
      <w:pPr>
        <w:rPr>
          <w:rFonts w:ascii="Times New Roman Regular" w:hAnsi="Times New Roman Regular" w:cs="Times New Roman Regular" w:hint="eastAsia"/>
        </w:rPr>
      </w:pPr>
    </w:p>
    <w:sectPr w:rsidR="00A570F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ACF34" w14:textId="77777777" w:rsidR="004E7619" w:rsidRDefault="004E7619" w:rsidP="00E47734">
      <w:r>
        <w:separator/>
      </w:r>
    </w:p>
  </w:endnote>
  <w:endnote w:type="continuationSeparator" w:id="0">
    <w:p w14:paraId="5C557648" w14:textId="77777777" w:rsidR="004E7619" w:rsidRDefault="004E7619" w:rsidP="00E4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B8A92" w14:textId="77777777" w:rsidR="004E7619" w:rsidRDefault="004E7619" w:rsidP="00E47734">
      <w:r>
        <w:separator/>
      </w:r>
    </w:p>
  </w:footnote>
  <w:footnote w:type="continuationSeparator" w:id="0">
    <w:p w14:paraId="01F0CFA7" w14:textId="77777777" w:rsidR="004E7619" w:rsidRDefault="004E7619" w:rsidP="00E47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mMTMzOWZjZDViOThlMTRhYjc4NTUxNjZmYmZjYjcifQ=="/>
  </w:docVars>
  <w:rsids>
    <w:rsidRoot w:val="00172A27"/>
    <w:rsid w:val="F7F7F871"/>
    <w:rsid w:val="00051C96"/>
    <w:rsid w:val="00072CFD"/>
    <w:rsid w:val="00076339"/>
    <w:rsid w:val="00091347"/>
    <w:rsid w:val="000B4183"/>
    <w:rsid w:val="000E113C"/>
    <w:rsid w:val="001163C2"/>
    <w:rsid w:val="00172A27"/>
    <w:rsid w:val="00191816"/>
    <w:rsid w:val="00192701"/>
    <w:rsid w:val="001A37DA"/>
    <w:rsid w:val="001B5EEB"/>
    <w:rsid w:val="001C24EA"/>
    <w:rsid w:val="002305A1"/>
    <w:rsid w:val="002651B1"/>
    <w:rsid w:val="00274651"/>
    <w:rsid w:val="002D0063"/>
    <w:rsid w:val="002F0618"/>
    <w:rsid w:val="00317EB8"/>
    <w:rsid w:val="00321960"/>
    <w:rsid w:val="00397081"/>
    <w:rsid w:val="003D2528"/>
    <w:rsid w:val="00447776"/>
    <w:rsid w:val="00485921"/>
    <w:rsid w:val="004E7619"/>
    <w:rsid w:val="005449AF"/>
    <w:rsid w:val="00633EE7"/>
    <w:rsid w:val="006473E0"/>
    <w:rsid w:val="006C24F2"/>
    <w:rsid w:val="00737B34"/>
    <w:rsid w:val="007C3306"/>
    <w:rsid w:val="007C6307"/>
    <w:rsid w:val="008E43A5"/>
    <w:rsid w:val="009378D8"/>
    <w:rsid w:val="0094112A"/>
    <w:rsid w:val="009E6B58"/>
    <w:rsid w:val="00A2731E"/>
    <w:rsid w:val="00A570F8"/>
    <w:rsid w:val="00AE15AA"/>
    <w:rsid w:val="00C9244D"/>
    <w:rsid w:val="00CA4CF5"/>
    <w:rsid w:val="00CB01F5"/>
    <w:rsid w:val="00D12D82"/>
    <w:rsid w:val="00DB073C"/>
    <w:rsid w:val="00DC6247"/>
    <w:rsid w:val="00DF735B"/>
    <w:rsid w:val="00E41A17"/>
    <w:rsid w:val="00E47734"/>
    <w:rsid w:val="00EE448D"/>
    <w:rsid w:val="00F2325B"/>
    <w:rsid w:val="00FB154A"/>
    <w:rsid w:val="00FB7A55"/>
    <w:rsid w:val="00FC7FE2"/>
    <w:rsid w:val="20CD0C36"/>
    <w:rsid w:val="33FB886B"/>
    <w:rsid w:val="35DBB13D"/>
    <w:rsid w:val="36DF631D"/>
    <w:rsid w:val="603749E8"/>
    <w:rsid w:val="657B3DD2"/>
    <w:rsid w:val="68D65198"/>
    <w:rsid w:val="77924C74"/>
    <w:rsid w:val="791F2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2A640"/>
  <w15:docId w15:val="{90717386-598F-42E0-A690-6F42D23A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a5"/>
    <w:qFormat/>
    <w:pPr>
      <w:tabs>
        <w:tab w:val="center" w:pos="4153"/>
        <w:tab w:val="right" w:pos="8306"/>
      </w:tabs>
      <w:snapToGrid w:val="0"/>
      <w:jc w:val="left"/>
    </w:pPr>
    <w:rPr>
      <w:rFonts w:ascii="Times New Roman" w:hAnsi="Times New Roman" w:cs="Times New Roman"/>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styleId="a8">
    <w:name w:val="FollowedHyperlink"/>
    <w:qFormat/>
    <w:rPr>
      <w:rFonts w:ascii="Times New Roman" w:eastAsia="宋体" w:hAnsi="Times New Roman" w:cs="Times New Roman"/>
      <w:color w:val="954F72"/>
      <w:u w:val="single"/>
    </w:rPr>
  </w:style>
  <w:style w:type="character" w:styleId="a9">
    <w:name w:val="Hyperlink"/>
    <w:qFormat/>
    <w:rPr>
      <w:rFonts w:ascii="Times New Roman" w:eastAsia="宋体" w:hAnsi="Times New Roman" w:cs="Times New Roman"/>
      <w:color w:val="0563C1"/>
      <w:u w:val="single"/>
    </w:rPr>
  </w:style>
  <w:style w:type="character" w:customStyle="1" w:styleId="a5">
    <w:name w:val="页脚 字符"/>
    <w:link w:val="a4"/>
    <w:qFormat/>
    <w:rPr>
      <w:rFonts w:ascii="Calibri" w:eastAsia="宋体" w:hAnsi="Calibri" w:cs="Times New Roman"/>
      <w:kern w:val="2"/>
      <w:sz w:val="18"/>
      <w:szCs w:val="18"/>
    </w:rPr>
  </w:style>
  <w:style w:type="character" w:customStyle="1" w:styleId="a7">
    <w:name w:val="页眉 字符"/>
    <w:link w:val="a6"/>
    <w:qFormat/>
    <w:rPr>
      <w:rFonts w:ascii="Calibri" w:eastAsia="宋体" w:hAnsi="Calibri" w:cs="Times New Roman"/>
      <w:kern w:val="2"/>
      <w:sz w:val="18"/>
      <w:szCs w:val="18"/>
    </w:rPr>
  </w:style>
  <w:style w:type="character" w:customStyle="1" w:styleId="UnresolvedMention">
    <w:name w:val="Unresolved Mention"/>
    <w:uiPriority w:val="99"/>
    <w:unhideWhenUsed/>
    <w:qFormat/>
    <w:rPr>
      <w:rFonts w:ascii="Times New Roman" w:eastAsia="宋体" w:hAnsi="Times New Roman"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2024-11-15T00:37:00Z</dcterms:created>
  <dcterms:modified xsi:type="dcterms:W3CDTF">2025-11-26T03:10:00Z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F596BBC823574F6396A4C9DB20A3EE68_13</vt:lpwstr>
  </property>
</Properties>
</file>