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3" w:type="dxa"/>
        <w:tblLook w:val="04A0"/>
      </w:tblPr>
      <w:tblGrid>
        <w:gridCol w:w="486"/>
        <w:gridCol w:w="947"/>
        <w:gridCol w:w="416"/>
        <w:gridCol w:w="2264"/>
        <w:gridCol w:w="625"/>
        <w:gridCol w:w="897"/>
        <w:gridCol w:w="1274"/>
        <w:gridCol w:w="464"/>
        <w:gridCol w:w="773"/>
        <w:gridCol w:w="1769"/>
        <w:gridCol w:w="1646"/>
        <w:gridCol w:w="535"/>
        <w:gridCol w:w="909"/>
        <w:gridCol w:w="996"/>
        <w:gridCol w:w="638"/>
      </w:tblGrid>
      <w:tr w:rsidR="00D21297" w:rsidRPr="00D21297" w:rsidTr="00D21297">
        <w:trPr>
          <w:trHeight w:val="600"/>
        </w:trPr>
        <w:tc>
          <w:tcPr>
            <w:tcW w:w="145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方正大标宋简体" w:eastAsia="方正大标宋简体" w:hAnsi="宋体" w:cs="宋体"/>
                <w:b/>
                <w:bCs/>
                <w:kern w:val="0"/>
                <w:sz w:val="28"/>
                <w:szCs w:val="28"/>
              </w:rPr>
            </w:pPr>
            <w:r w:rsidRPr="00D21297">
              <w:rPr>
                <w:rFonts w:ascii="方正大标宋简体" w:eastAsia="方正大标宋简体" w:hAnsi="宋体" w:cs="宋体" w:hint="eastAsia"/>
                <w:b/>
                <w:bCs/>
                <w:kern w:val="0"/>
                <w:sz w:val="28"/>
                <w:szCs w:val="28"/>
              </w:rPr>
              <w:t>2017年常州市第二人民医院公开招聘工作人员（不进编）体检人选名单</w:t>
            </w:r>
          </w:p>
        </w:tc>
      </w:tr>
      <w:tr w:rsidR="00D21297" w:rsidRPr="00D21297" w:rsidTr="00D21297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对象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考试专业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操作</w:t>
            </w: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</w:t>
            </w: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本岗位排名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石鸣磊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2017320413514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2017320413531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周城羽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新生儿科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2017320413624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B超科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2017320415307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B超科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2017320415339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B超科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2017320413524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周思远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神经功能科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2017320413615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张舒纯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2017320413520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孟城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2017320414839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蔡昊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2017320414834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邱文桐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2017320414905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潘静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2017320410235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80.84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77.84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邓雯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2017320410603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毛一鸣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2017320410327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王将红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2017320410326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贺安琪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2017320410121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76.17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董荣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2017320410201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75.17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吴洁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2017320410529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74.84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严艳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2017320410127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乐淑艳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2017320410114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汪雯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2017320410317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严婧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2017320410334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冷宁宁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2017320410336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王静亚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2017320410417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曹佳钰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2017320410329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71.34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顾丽萍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2017320410117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71.17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王洁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2017320410227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71.17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张冰姿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2017320410312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71.17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赵清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2017320410203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杨晓依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谢红娟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2017320410137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俞慧文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2017320410408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承芯蓓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陆格格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2017320410333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周欢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郭成浩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2017320410328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王宇亭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2017320410416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68.34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颜可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2017320410217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68.17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王佳琪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护理学（本科）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2017320410122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67.84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陈慧琳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2017320411212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84.34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丁紫妍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朱嘉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2017320411219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81.17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戴梦圆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2017320411205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朱震霄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2017320411123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80.17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汪姣姣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2017320411405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79.84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杨荣芳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2017320411318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79.84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谢天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2017320411414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夏元钰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2017320411113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须垚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2017320411117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79.34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胡姗姗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2017320411135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78.84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高婷曦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2017320411119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丁香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2017320411136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78.17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许文燕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2017320411415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沈钰琳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程嘉艳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2017320411232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朱玥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2017320411304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76.67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沈羿凝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2017320411220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胡嘉琪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2017320411215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</w:tr>
      <w:tr w:rsidR="00D21297" w:rsidRPr="00D21297" w:rsidTr="00D2129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杨滢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常州市第二人民医院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护理学（专科）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2017320411417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97" w:rsidRPr="00D21297" w:rsidRDefault="00D21297" w:rsidP="00D212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12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</w:tbl>
    <w:p w:rsidR="005C6399" w:rsidRDefault="005C6399"/>
    <w:sectPr w:rsidR="005C6399" w:rsidSect="00D21297">
      <w:pgSz w:w="16838" w:h="11906" w:orient="landscape"/>
      <w:pgMar w:top="1230" w:right="567" w:bottom="123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99" w:rsidRDefault="005C6399" w:rsidP="00D21297">
      <w:r>
        <w:separator/>
      </w:r>
    </w:p>
  </w:endnote>
  <w:endnote w:type="continuationSeparator" w:id="1">
    <w:p w:rsidR="005C6399" w:rsidRDefault="005C6399" w:rsidP="00D2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99" w:rsidRDefault="005C6399" w:rsidP="00D21297">
      <w:r>
        <w:separator/>
      </w:r>
    </w:p>
  </w:footnote>
  <w:footnote w:type="continuationSeparator" w:id="1">
    <w:p w:rsidR="005C6399" w:rsidRDefault="005C6399" w:rsidP="00D21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297"/>
    <w:rsid w:val="005C6399"/>
    <w:rsid w:val="00D2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2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29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12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1297"/>
    <w:rPr>
      <w:color w:val="800080"/>
      <w:u w:val="single"/>
    </w:rPr>
  </w:style>
  <w:style w:type="paragraph" w:customStyle="1" w:styleId="font5">
    <w:name w:val="font5"/>
    <w:basedOn w:val="a"/>
    <w:rsid w:val="00D21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21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D2129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大标宋简体" w:eastAsia="方正大标宋简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212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21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2017-06-27T02:26:00Z</dcterms:created>
  <dcterms:modified xsi:type="dcterms:W3CDTF">2017-06-27T02:32:00Z</dcterms:modified>
</cp:coreProperties>
</file>